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80A8C" w14:textId="77777777" w:rsidR="00DE7B7B" w:rsidRPr="009A53DD" w:rsidRDefault="00DE7B7B" w:rsidP="009A53DD">
      <w:pPr>
        <w:ind w:firstLine="567"/>
        <w:contextualSpacing/>
        <w:jc w:val="center"/>
        <w:rPr>
          <w:rFonts w:ascii="Times New Roman" w:hAnsi="Times New Roman" w:cs="Times New Roman"/>
          <w:lang w:val="lv-LV"/>
        </w:rPr>
      </w:pPr>
      <w:r w:rsidRPr="009A53DD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2D8C0E3" wp14:editId="2F6554EE">
            <wp:extent cx="5727700" cy="990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530C" w14:textId="77777777" w:rsidR="00DE7B7B" w:rsidRPr="009A53DD" w:rsidRDefault="00DE7B7B" w:rsidP="009A53DD">
      <w:pPr>
        <w:ind w:firstLine="567"/>
        <w:contextualSpacing/>
        <w:jc w:val="center"/>
        <w:rPr>
          <w:rFonts w:ascii="Times New Roman" w:hAnsi="Times New Roman" w:cs="Times New Roman"/>
          <w:lang w:val="lv-LV"/>
        </w:rPr>
      </w:pPr>
    </w:p>
    <w:p w14:paraId="648560D5" w14:textId="2DEB7BAB" w:rsidR="00095002" w:rsidRPr="009A53DD" w:rsidRDefault="002E0B55" w:rsidP="009A53DD">
      <w:pPr>
        <w:pStyle w:val="Heading4"/>
        <w:spacing w:before="0"/>
        <w:contextualSpacing/>
        <w:jc w:val="center"/>
        <w:rPr>
          <w:rFonts w:ascii="Times New Roman" w:hAnsi="Times New Roman" w:cs="Times New Roman"/>
          <w:i w:val="0"/>
          <w:color w:val="auto"/>
          <w:lang w:val="lv-LV"/>
        </w:rPr>
      </w:pPr>
      <w:r>
        <w:rPr>
          <w:rFonts w:ascii="Times New Roman" w:hAnsi="Times New Roman" w:cs="Times New Roman"/>
          <w:i w:val="0"/>
          <w:color w:val="auto"/>
          <w:lang w:val="lv-LV"/>
        </w:rPr>
        <w:t>ERAF projekts “</w:t>
      </w:r>
      <w:r w:rsidR="00095002" w:rsidRPr="009A53DD">
        <w:rPr>
          <w:rFonts w:ascii="Times New Roman" w:hAnsi="Times New Roman" w:cs="Times New Roman"/>
          <w:i w:val="0"/>
          <w:color w:val="auto"/>
          <w:lang w:val="lv-LV"/>
        </w:rPr>
        <w:t>Modernisma mākslas kodu v</w:t>
      </w:r>
      <w:r w:rsidR="009835AA">
        <w:rPr>
          <w:rFonts w:ascii="Times New Roman" w:hAnsi="Times New Roman" w:cs="Times New Roman"/>
          <w:i w:val="0"/>
          <w:color w:val="auto"/>
          <w:lang w:val="lv-LV"/>
        </w:rPr>
        <w:t>eicināta IKT produktu inovācija</w:t>
      </w:r>
      <w:r>
        <w:rPr>
          <w:rFonts w:ascii="Times New Roman" w:hAnsi="Times New Roman" w:cs="Times New Roman"/>
          <w:i w:val="0"/>
          <w:color w:val="auto"/>
          <w:lang w:val="lv-LV"/>
        </w:rPr>
        <w:t>”</w:t>
      </w:r>
    </w:p>
    <w:p w14:paraId="76ED2720" w14:textId="06BB7E57" w:rsidR="00095002" w:rsidRPr="009A53DD" w:rsidRDefault="009835AA" w:rsidP="009A53DD">
      <w:pPr>
        <w:pStyle w:val="Heading4"/>
        <w:spacing w:before="0"/>
        <w:contextualSpacing/>
        <w:jc w:val="center"/>
        <w:rPr>
          <w:rFonts w:ascii="Times New Roman" w:hAnsi="Times New Roman" w:cs="Times New Roman"/>
          <w:i w:val="0"/>
          <w:color w:val="auto"/>
          <w:lang w:val="lv-LV"/>
        </w:rPr>
      </w:pPr>
      <w:r>
        <w:rPr>
          <w:rFonts w:ascii="Times New Roman" w:hAnsi="Times New Roman" w:cs="Times New Roman"/>
          <w:i w:val="0"/>
          <w:color w:val="auto"/>
          <w:lang w:val="lv-LV"/>
        </w:rPr>
        <w:t>N</w:t>
      </w:r>
      <w:r w:rsidR="00095002" w:rsidRPr="009A53DD">
        <w:rPr>
          <w:rFonts w:ascii="Times New Roman" w:hAnsi="Times New Roman" w:cs="Times New Roman"/>
          <w:i w:val="0"/>
          <w:color w:val="auto"/>
          <w:lang w:val="lv-LV"/>
        </w:rPr>
        <w:t xml:space="preserve">r. </w:t>
      </w:r>
      <w:r>
        <w:rPr>
          <w:rFonts w:ascii="Times New Roman" w:eastAsia="Times New Roman" w:hAnsi="Times New Roman" w:cs="Times New Roman"/>
          <w:bCs/>
          <w:i w:val="0"/>
          <w:color w:val="auto"/>
          <w:lang w:val="lv-LV"/>
        </w:rPr>
        <w:t>1.1.1.2/VIAA/1/16/106</w:t>
      </w:r>
    </w:p>
    <w:p w14:paraId="55760C76" w14:textId="77777777" w:rsidR="00745136" w:rsidRDefault="00745136" w:rsidP="009A53DD">
      <w:pPr>
        <w:pStyle w:val="Heading4"/>
        <w:spacing w:before="0"/>
        <w:ind w:firstLine="567"/>
        <w:contextualSpacing/>
        <w:jc w:val="center"/>
        <w:rPr>
          <w:rFonts w:ascii="Times New Roman" w:hAnsi="Times New Roman" w:cs="Times New Roman"/>
          <w:i w:val="0"/>
          <w:color w:val="auto"/>
          <w:lang w:val="lv-LV"/>
        </w:rPr>
      </w:pPr>
    </w:p>
    <w:p w14:paraId="4AB86E77" w14:textId="77777777" w:rsidR="00745136" w:rsidRPr="002E0B55" w:rsidRDefault="00A56962" w:rsidP="009A53DD">
      <w:pPr>
        <w:pStyle w:val="Heading4"/>
        <w:spacing w:before="0"/>
        <w:ind w:firstLine="567"/>
        <w:contextualSpacing/>
        <w:jc w:val="center"/>
        <w:rPr>
          <w:rFonts w:ascii="Times New Roman" w:hAnsi="Times New Roman" w:cs="Times New Roman"/>
          <w:i w:val="0"/>
          <w:color w:val="auto"/>
          <w:lang w:val="lv-LV"/>
        </w:rPr>
      </w:pPr>
      <w:r w:rsidRPr="002E0B55">
        <w:rPr>
          <w:rFonts w:ascii="Times New Roman" w:hAnsi="Times New Roman" w:cs="Times New Roman"/>
          <w:i w:val="0"/>
          <w:color w:val="auto"/>
          <w:lang w:val="lv-LV"/>
        </w:rPr>
        <w:t xml:space="preserve">7. </w:t>
      </w:r>
      <w:r w:rsidR="00745136" w:rsidRPr="002E0B55">
        <w:rPr>
          <w:rFonts w:ascii="Times New Roman" w:hAnsi="Times New Roman" w:cs="Times New Roman"/>
          <w:i w:val="0"/>
          <w:color w:val="auto"/>
          <w:lang w:val="lv-LV"/>
        </w:rPr>
        <w:t>aktivitāte</w:t>
      </w:r>
    </w:p>
    <w:p w14:paraId="79004AE6" w14:textId="2072B1E2" w:rsidR="00A56962" w:rsidRPr="00777C00" w:rsidRDefault="00A56962" w:rsidP="009A53DD">
      <w:pPr>
        <w:pStyle w:val="Heading4"/>
        <w:spacing w:before="0"/>
        <w:ind w:firstLine="567"/>
        <w:contextualSpacing/>
        <w:jc w:val="center"/>
        <w:rPr>
          <w:rFonts w:ascii="Times New Roman" w:hAnsi="Times New Roman" w:cs="Times New Roman"/>
          <w:b/>
          <w:i w:val="0"/>
          <w:color w:val="auto"/>
          <w:lang w:val="lv-LV"/>
        </w:rPr>
      </w:pPr>
      <w:r w:rsidRPr="00777C00">
        <w:rPr>
          <w:rFonts w:ascii="Times New Roman" w:hAnsi="Times New Roman" w:cs="Times New Roman"/>
          <w:b/>
          <w:i w:val="0"/>
          <w:color w:val="auto"/>
          <w:lang w:val="lv-LV"/>
        </w:rPr>
        <w:t>IKT produkta idejas konceptuāls dizains un attīstības plāns</w:t>
      </w:r>
    </w:p>
    <w:p w14:paraId="58767032" w14:textId="77777777" w:rsidR="00777C00" w:rsidRDefault="00777C00" w:rsidP="009A53DD">
      <w:pPr>
        <w:pStyle w:val="Heading4"/>
        <w:spacing w:before="0"/>
        <w:ind w:firstLine="567"/>
        <w:contextualSpacing/>
        <w:jc w:val="center"/>
        <w:rPr>
          <w:rFonts w:ascii="Times New Roman" w:hAnsi="Times New Roman" w:cs="Times New Roman"/>
          <w:i w:val="0"/>
          <w:color w:val="auto"/>
          <w:lang w:val="lv-LV"/>
        </w:rPr>
      </w:pPr>
    </w:p>
    <w:p w14:paraId="3D7861DB" w14:textId="7B7E8E61" w:rsidR="00AD09C9" w:rsidRPr="00777C00" w:rsidRDefault="00777C00" w:rsidP="00777C00">
      <w:pPr>
        <w:pStyle w:val="Heading4"/>
        <w:numPr>
          <w:ilvl w:val="0"/>
          <w:numId w:val="21"/>
        </w:numPr>
        <w:spacing w:before="0"/>
        <w:contextualSpacing/>
        <w:jc w:val="center"/>
        <w:rPr>
          <w:rFonts w:ascii="Times New Roman" w:hAnsi="Times New Roman" w:cs="Times New Roman"/>
          <w:i w:val="0"/>
          <w:color w:val="auto"/>
          <w:lang w:val="lv-LV"/>
        </w:rPr>
      </w:pPr>
      <w:r>
        <w:rPr>
          <w:rFonts w:ascii="Times New Roman" w:hAnsi="Times New Roman" w:cs="Times New Roman"/>
          <w:i w:val="0"/>
          <w:color w:val="auto"/>
          <w:lang w:val="lv-LV"/>
        </w:rPr>
        <w:t>Vispārīgs a</w:t>
      </w:r>
      <w:r w:rsidR="0089155E" w:rsidRPr="009A53DD">
        <w:rPr>
          <w:rFonts w:ascii="Times New Roman" w:hAnsi="Times New Roman" w:cs="Times New Roman"/>
          <w:i w:val="0"/>
          <w:color w:val="auto"/>
          <w:lang w:val="lv-LV"/>
        </w:rPr>
        <w:t xml:space="preserve">praksts </w:t>
      </w:r>
    </w:p>
    <w:p w14:paraId="6CC712A4" w14:textId="77777777" w:rsidR="009835AA" w:rsidRDefault="009835AA" w:rsidP="009A53DD">
      <w:pPr>
        <w:ind w:right="-483" w:firstLine="567"/>
        <w:contextualSpacing/>
        <w:jc w:val="center"/>
        <w:rPr>
          <w:rFonts w:ascii="Times New Roman" w:hAnsi="Times New Roman" w:cs="Times New Roman"/>
          <w:lang w:val="lv-LV"/>
        </w:rPr>
      </w:pPr>
    </w:p>
    <w:p w14:paraId="37DC7559" w14:textId="4DDBE1C3" w:rsidR="00984041" w:rsidRDefault="009835AA" w:rsidP="00984041">
      <w:pPr>
        <w:ind w:right="-483" w:firstLine="567"/>
        <w:contextualSpacing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="001C09B4">
        <w:rPr>
          <w:rFonts w:ascii="Times New Roman" w:hAnsi="Times New Roman" w:cs="Times New Roman"/>
          <w:lang w:val="lv-LV"/>
        </w:rPr>
        <w:t>ēcdoktorantūras p</w:t>
      </w:r>
      <w:r>
        <w:rPr>
          <w:rFonts w:ascii="Times New Roman" w:hAnsi="Times New Roman" w:cs="Times New Roman"/>
          <w:lang w:val="lv-LV"/>
        </w:rPr>
        <w:t xml:space="preserve">rojekta </w:t>
      </w:r>
      <w:r w:rsidR="004062EB">
        <w:rPr>
          <w:rFonts w:ascii="Times New Roman" w:hAnsi="Times New Roman" w:cs="Times New Roman"/>
          <w:lang w:val="lv-LV"/>
        </w:rPr>
        <w:t>ietvaros</w:t>
      </w:r>
      <w:r w:rsidR="00E73832">
        <w:rPr>
          <w:rFonts w:ascii="Times New Roman" w:hAnsi="Times New Roman" w:cs="Times New Roman"/>
          <w:lang w:val="lv-LV"/>
        </w:rPr>
        <w:t xml:space="preserve"> </w:t>
      </w:r>
      <w:r w:rsidR="004062EB">
        <w:rPr>
          <w:rFonts w:ascii="Times New Roman" w:hAnsi="Times New Roman" w:cs="Times New Roman"/>
          <w:lang w:val="lv-LV"/>
        </w:rPr>
        <w:t>tiek izstrādāta digitā</w:t>
      </w:r>
      <w:r w:rsidR="00620EA7">
        <w:rPr>
          <w:rFonts w:ascii="Times New Roman" w:hAnsi="Times New Roman" w:cs="Times New Roman"/>
          <w:lang w:val="lv-LV"/>
        </w:rPr>
        <w:t xml:space="preserve">la izglītojoša spēle Art Space ar nolūku </w:t>
      </w:r>
      <w:r w:rsidR="004E4647">
        <w:rPr>
          <w:rFonts w:ascii="Times New Roman" w:hAnsi="Times New Roman" w:cs="Times New Roman"/>
          <w:lang w:val="lv-LV"/>
        </w:rPr>
        <w:t>veicinā</w:t>
      </w:r>
      <w:r w:rsidR="0092064B">
        <w:rPr>
          <w:rFonts w:ascii="Times New Roman" w:hAnsi="Times New Roman" w:cs="Times New Roman"/>
          <w:lang w:val="lv-LV"/>
        </w:rPr>
        <w:t>t</w:t>
      </w:r>
      <w:r w:rsidR="004E4647">
        <w:rPr>
          <w:rFonts w:ascii="Times New Roman" w:hAnsi="Times New Roman" w:cs="Times New Roman"/>
          <w:lang w:val="lv-LV"/>
        </w:rPr>
        <w:t xml:space="preserve"> mūsdienu </w:t>
      </w:r>
      <w:r w:rsidR="0092064B">
        <w:rPr>
          <w:rFonts w:ascii="Times New Roman" w:hAnsi="Times New Roman" w:cs="Times New Roman"/>
          <w:lang w:val="lv-LV"/>
        </w:rPr>
        <w:t>estē</w:t>
      </w:r>
      <w:r w:rsidR="006D665C">
        <w:rPr>
          <w:rFonts w:ascii="Times New Roman" w:hAnsi="Times New Roman" w:cs="Times New Roman"/>
          <w:lang w:val="lv-LV"/>
        </w:rPr>
        <w:t>tikas izpratni un pā</w:t>
      </w:r>
      <w:r w:rsidR="001C09B4">
        <w:rPr>
          <w:rFonts w:ascii="Times New Roman" w:hAnsi="Times New Roman" w:cs="Times New Roman"/>
          <w:lang w:val="lv-LV"/>
        </w:rPr>
        <w:t>rnest</w:t>
      </w:r>
      <w:r w:rsidR="006D665C">
        <w:rPr>
          <w:rFonts w:ascii="Times New Roman" w:hAnsi="Times New Roman" w:cs="Times New Roman"/>
          <w:lang w:val="lv-LV"/>
        </w:rPr>
        <w:t xml:space="preserve"> </w:t>
      </w:r>
      <w:r w:rsidR="00953947">
        <w:rPr>
          <w:rFonts w:ascii="Times New Roman" w:hAnsi="Times New Roman" w:cs="Times New Roman"/>
          <w:lang w:val="lv-LV"/>
        </w:rPr>
        <w:t xml:space="preserve">pētniecībā iegūtās </w:t>
      </w:r>
      <w:r w:rsidR="006D665C">
        <w:rPr>
          <w:rFonts w:ascii="Times New Roman" w:hAnsi="Times New Roman" w:cs="Times New Roman"/>
          <w:lang w:val="lv-LV"/>
        </w:rPr>
        <w:t xml:space="preserve">zināšanas par mūsdienu mākslu pie </w:t>
      </w:r>
      <w:r w:rsidR="00696AC4">
        <w:rPr>
          <w:rFonts w:ascii="Times New Roman" w:hAnsi="Times New Roman" w:cs="Times New Roman"/>
          <w:lang w:val="lv-LV"/>
        </w:rPr>
        <w:t xml:space="preserve">iespējami </w:t>
      </w:r>
      <w:r w:rsidR="006D665C">
        <w:rPr>
          <w:rFonts w:ascii="Times New Roman" w:hAnsi="Times New Roman" w:cs="Times New Roman"/>
          <w:lang w:val="lv-LV"/>
        </w:rPr>
        <w:t>plaša mē</w:t>
      </w:r>
      <w:r w:rsidR="001C09B4">
        <w:rPr>
          <w:rFonts w:ascii="Times New Roman" w:hAnsi="Times New Roman" w:cs="Times New Roman"/>
          <w:lang w:val="lv-LV"/>
        </w:rPr>
        <w:t xml:space="preserve">roga publikas. Spēles </w:t>
      </w:r>
      <w:r w:rsidR="00E73832">
        <w:rPr>
          <w:rFonts w:ascii="Times New Roman" w:hAnsi="Times New Roman" w:cs="Times New Roman"/>
          <w:lang w:val="lv-LV"/>
        </w:rPr>
        <w:t>mērķis</w:t>
      </w:r>
      <w:r w:rsidR="001C09B4">
        <w:rPr>
          <w:rFonts w:ascii="Times New Roman" w:hAnsi="Times New Roman" w:cs="Times New Roman"/>
          <w:lang w:val="lv-LV"/>
        </w:rPr>
        <w:t xml:space="preserve"> </w:t>
      </w:r>
      <w:r w:rsidR="00620EA7">
        <w:rPr>
          <w:rFonts w:ascii="Times New Roman" w:hAnsi="Times New Roman" w:cs="Times New Roman"/>
          <w:lang w:val="lv-LV"/>
        </w:rPr>
        <w:t xml:space="preserve">ir </w:t>
      </w:r>
      <w:r w:rsidR="00E73832">
        <w:rPr>
          <w:rFonts w:ascii="Times New Roman" w:hAnsi="Times New Roman" w:cs="Times New Roman"/>
          <w:lang w:val="lv-LV"/>
        </w:rPr>
        <w:t>tuvināt</w:t>
      </w:r>
      <w:r w:rsidR="001C09B4">
        <w:rPr>
          <w:rFonts w:ascii="Times New Roman" w:hAnsi="Times New Roman" w:cs="Times New Roman"/>
          <w:lang w:val="lv-LV"/>
        </w:rPr>
        <w:t xml:space="preserve"> mākslas spēl</w:t>
      </w:r>
      <w:r w:rsidR="00E73832">
        <w:rPr>
          <w:rFonts w:ascii="Times New Roman" w:hAnsi="Times New Roman" w:cs="Times New Roman"/>
          <w:lang w:val="lv-LV"/>
        </w:rPr>
        <w:t>es</w:t>
      </w:r>
      <w:r w:rsidR="001C09B4">
        <w:rPr>
          <w:rFonts w:ascii="Times New Roman" w:hAnsi="Times New Roman" w:cs="Times New Roman"/>
          <w:lang w:val="lv-LV"/>
        </w:rPr>
        <w:t xml:space="preserve"> </w:t>
      </w:r>
      <w:r w:rsidR="00E73832">
        <w:rPr>
          <w:rFonts w:ascii="Times New Roman" w:hAnsi="Times New Roman" w:cs="Times New Roman"/>
          <w:lang w:val="lv-LV"/>
        </w:rPr>
        <w:t>(</w:t>
      </w:r>
      <w:r w:rsidR="00E73832" w:rsidRPr="000B69C5">
        <w:rPr>
          <w:rFonts w:ascii="Times New Roman" w:hAnsi="Times New Roman" w:cs="Times New Roman"/>
          <w:i/>
          <w:lang w:val="lv-LV"/>
        </w:rPr>
        <w:t>art games</w:t>
      </w:r>
      <w:r w:rsidR="00E73832">
        <w:rPr>
          <w:rFonts w:ascii="Times New Roman" w:hAnsi="Times New Roman" w:cs="Times New Roman"/>
          <w:lang w:val="lv-LV"/>
        </w:rPr>
        <w:t xml:space="preserve">) </w:t>
      </w:r>
      <w:r w:rsidR="001C09B4">
        <w:rPr>
          <w:rFonts w:ascii="Times New Roman" w:hAnsi="Times New Roman" w:cs="Times New Roman"/>
          <w:lang w:val="lv-LV"/>
        </w:rPr>
        <w:t>un izglītojošā</w:t>
      </w:r>
      <w:r w:rsidR="00E73832">
        <w:rPr>
          <w:rFonts w:ascii="Times New Roman" w:hAnsi="Times New Roman" w:cs="Times New Roman"/>
          <w:lang w:val="lv-LV"/>
        </w:rPr>
        <w:t>s</w:t>
      </w:r>
      <w:r w:rsidR="001C09B4">
        <w:rPr>
          <w:rFonts w:ascii="Times New Roman" w:hAnsi="Times New Roman" w:cs="Times New Roman"/>
          <w:lang w:val="lv-LV"/>
        </w:rPr>
        <w:t xml:space="preserve"> spēl</w:t>
      </w:r>
      <w:r w:rsidR="00E73832">
        <w:rPr>
          <w:rFonts w:ascii="Times New Roman" w:hAnsi="Times New Roman" w:cs="Times New Roman"/>
          <w:lang w:val="lv-LV"/>
        </w:rPr>
        <w:t>es (</w:t>
      </w:r>
      <w:r w:rsidR="00E73832" w:rsidRPr="000B69C5">
        <w:rPr>
          <w:rFonts w:ascii="Times New Roman" w:hAnsi="Times New Roman" w:cs="Times New Roman"/>
          <w:i/>
          <w:lang w:val="lv-LV"/>
        </w:rPr>
        <w:t>edugames</w:t>
      </w:r>
      <w:r w:rsidR="00E73832">
        <w:rPr>
          <w:rFonts w:ascii="Times New Roman" w:hAnsi="Times New Roman" w:cs="Times New Roman"/>
          <w:lang w:val="lv-LV"/>
        </w:rPr>
        <w:t>)</w:t>
      </w:r>
      <w:r w:rsidR="00953947">
        <w:rPr>
          <w:rFonts w:ascii="Times New Roman" w:hAnsi="Times New Roman" w:cs="Times New Roman"/>
          <w:lang w:val="lv-LV"/>
        </w:rPr>
        <w:t xml:space="preserve"> jomas</w:t>
      </w:r>
      <w:r w:rsidR="001C09B4">
        <w:rPr>
          <w:rFonts w:ascii="Times New Roman" w:hAnsi="Times New Roman" w:cs="Times New Roman"/>
          <w:lang w:val="lv-LV"/>
        </w:rPr>
        <w:t xml:space="preserve">, jo, lai arī katra par sevi </w:t>
      </w:r>
      <w:r w:rsidR="00953947">
        <w:rPr>
          <w:rFonts w:ascii="Times New Roman" w:hAnsi="Times New Roman" w:cs="Times New Roman"/>
          <w:lang w:val="lv-LV"/>
        </w:rPr>
        <w:t xml:space="preserve">tās </w:t>
      </w:r>
      <w:r w:rsidR="001C09B4">
        <w:rPr>
          <w:rFonts w:ascii="Times New Roman" w:hAnsi="Times New Roman" w:cs="Times New Roman"/>
          <w:lang w:val="lv-LV"/>
        </w:rPr>
        <w:t xml:space="preserve">ir pietiekami attīstītas, </w:t>
      </w:r>
      <w:r w:rsidR="00953947">
        <w:rPr>
          <w:rFonts w:ascii="Times New Roman" w:hAnsi="Times New Roman" w:cs="Times New Roman"/>
          <w:lang w:val="lv-LV"/>
        </w:rPr>
        <w:t>tomēr spēļu veidošanas praksē</w:t>
      </w:r>
      <w:r w:rsidR="00E73832">
        <w:rPr>
          <w:rFonts w:ascii="Times New Roman" w:hAnsi="Times New Roman" w:cs="Times New Roman"/>
          <w:lang w:val="lv-LV"/>
        </w:rPr>
        <w:t xml:space="preserve"> tiek </w:t>
      </w:r>
      <w:r w:rsidR="001C09B4">
        <w:rPr>
          <w:rFonts w:ascii="Times New Roman" w:hAnsi="Times New Roman" w:cs="Times New Roman"/>
          <w:lang w:val="lv-LV"/>
        </w:rPr>
        <w:t>šķē</w:t>
      </w:r>
      <w:r w:rsidR="00E73832">
        <w:rPr>
          <w:rFonts w:ascii="Times New Roman" w:hAnsi="Times New Roman" w:cs="Times New Roman"/>
          <w:lang w:val="lv-LV"/>
        </w:rPr>
        <w:t>rsot</w:t>
      </w:r>
      <w:r w:rsidR="001C09B4">
        <w:rPr>
          <w:rFonts w:ascii="Times New Roman" w:hAnsi="Times New Roman" w:cs="Times New Roman"/>
          <w:lang w:val="lv-LV"/>
        </w:rPr>
        <w:t xml:space="preserve">as minimāli. </w:t>
      </w:r>
      <w:r w:rsidR="0009376B">
        <w:rPr>
          <w:rFonts w:ascii="Times New Roman" w:hAnsi="Times New Roman" w:cs="Times New Roman"/>
          <w:lang w:val="lv-LV"/>
        </w:rPr>
        <w:t>I</w:t>
      </w:r>
      <w:r w:rsidR="00FF0BDB">
        <w:rPr>
          <w:rFonts w:ascii="Times New Roman" w:hAnsi="Times New Roman" w:cs="Times New Roman"/>
          <w:lang w:val="lv-LV"/>
        </w:rPr>
        <w:t>r</w:t>
      </w:r>
      <w:r w:rsidR="00276840">
        <w:rPr>
          <w:rFonts w:ascii="Times New Roman" w:hAnsi="Times New Roman" w:cs="Times New Roman"/>
          <w:lang w:val="lv-LV"/>
        </w:rPr>
        <w:t xml:space="preserve"> tikai</w:t>
      </w:r>
      <w:r w:rsidR="001C09B4">
        <w:rPr>
          <w:rFonts w:ascii="Times New Roman" w:hAnsi="Times New Roman" w:cs="Times New Roman"/>
          <w:lang w:val="lv-LV"/>
        </w:rPr>
        <w:t xml:space="preserve"> dažas spēles, kuras var atzīt par izglītojošām mākslas spēlēm</w:t>
      </w:r>
      <w:r w:rsidR="000458DA">
        <w:rPr>
          <w:rStyle w:val="FootnoteReference"/>
          <w:rFonts w:ascii="Times New Roman" w:hAnsi="Times New Roman" w:cs="Times New Roman"/>
          <w:lang w:val="lv-LV"/>
        </w:rPr>
        <w:footnoteReference w:id="1"/>
      </w:r>
      <w:r w:rsidR="00276840">
        <w:rPr>
          <w:rFonts w:ascii="Times New Roman" w:hAnsi="Times New Roman" w:cs="Times New Roman"/>
          <w:lang w:val="lv-LV"/>
        </w:rPr>
        <w:t>, un</w:t>
      </w:r>
      <w:r w:rsidR="001C09B4">
        <w:rPr>
          <w:rFonts w:ascii="Times New Roman" w:hAnsi="Times New Roman" w:cs="Times New Roman"/>
          <w:lang w:val="lv-LV"/>
        </w:rPr>
        <w:t xml:space="preserve"> nav tādu </w:t>
      </w:r>
      <w:r w:rsidR="00E73832">
        <w:rPr>
          <w:rFonts w:ascii="Times New Roman" w:hAnsi="Times New Roman" w:cs="Times New Roman"/>
          <w:lang w:val="lv-LV"/>
        </w:rPr>
        <w:t>paraugu</w:t>
      </w:r>
      <w:r w:rsidR="001C09B4">
        <w:rPr>
          <w:rFonts w:ascii="Times New Roman" w:hAnsi="Times New Roman" w:cs="Times New Roman"/>
          <w:lang w:val="lv-LV"/>
        </w:rPr>
        <w:t xml:space="preserve">, kuru uzdevums būtu </w:t>
      </w:r>
      <w:r w:rsidR="00FF0BDB">
        <w:rPr>
          <w:rFonts w:ascii="Times New Roman" w:hAnsi="Times New Roman" w:cs="Times New Roman"/>
          <w:lang w:val="lv-LV"/>
        </w:rPr>
        <w:t xml:space="preserve">mērķtiecīgi </w:t>
      </w:r>
      <w:r w:rsidR="001C09B4">
        <w:rPr>
          <w:rFonts w:ascii="Times New Roman" w:hAnsi="Times New Roman" w:cs="Times New Roman"/>
          <w:lang w:val="lv-LV"/>
        </w:rPr>
        <w:t>mācīt mūsdienu estētiku</w:t>
      </w:r>
      <w:r w:rsidR="00276840">
        <w:rPr>
          <w:rFonts w:ascii="Times New Roman" w:hAnsi="Times New Roman" w:cs="Times New Roman"/>
          <w:lang w:val="lv-LV"/>
        </w:rPr>
        <w:t>,</w:t>
      </w:r>
      <w:r w:rsidR="00E73832">
        <w:rPr>
          <w:rFonts w:ascii="Times New Roman" w:hAnsi="Times New Roman" w:cs="Times New Roman"/>
          <w:lang w:val="lv-LV"/>
        </w:rPr>
        <w:t xml:space="preserve"> </w:t>
      </w:r>
      <w:r w:rsidR="001C09B4">
        <w:rPr>
          <w:rFonts w:ascii="Times New Roman" w:hAnsi="Times New Roman" w:cs="Times New Roman"/>
          <w:lang w:val="lv-LV"/>
        </w:rPr>
        <w:t>visaptveroši parād</w:t>
      </w:r>
      <w:r w:rsidR="00276840">
        <w:rPr>
          <w:rFonts w:ascii="Times New Roman" w:hAnsi="Times New Roman" w:cs="Times New Roman"/>
          <w:lang w:val="lv-LV"/>
        </w:rPr>
        <w:t>o</w:t>
      </w:r>
      <w:r w:rsidR="001C09B4">
        <w:rPr>
          <w:rFonts w:ascii="Times New Roman" w:hAnsi="Times New Roman" w:cs="Times New Roman"/>
          <w:lang w:val="lv-LV"/>
        </w:rPr>
        <w:t xml:space="preserve">t </w:t>
      </w:r>
      <w:r w:rsidR="0086360D">
        <w:rPr>
          <w:rFonts w:ascii="Times New Roman" w:hAnsi="Times New Roman" w:cs="Times New Roman"/>
          <w:lang w:val="lv-LV"/>
        </w:rPr>
        <w:t>mākslas spēļu audiovizuālo</w:t>
      </w:r>
      <w:r w:rsidR="00E73832">
        <w:rPr>
          <w:rFonts w:ascii="Times New Roman" w:hAnsi="Times New Roman" w:cs="Times New Roman"/>
          <w:lang w:val="lv-LV"/>
        </w:rPr>
        <w:t xml:space="preserve"> </w:t>
      </w:r>
      <w:r w:rsidR="0086360D">
        <w:rPr>
          <w:rFonts w:ascii="Times New Roman" w:hAnsi="Times New Roman" w:cs="Times New Roman"/>
          <w:lang w:val="lv-LV"/>
        </w:rPr>
        <w:t>stilistiku</w:t>
      </w:r>
      <w:r w:rsidR="00CD209E">
        <w:rPr>
          <w:rFonts w:ascii="Times New Roman" w:hAnsi="Times New Roman" w:cs="Times New Roman"/>
          <w:lang w:val="lv-LV"/>
        </w:rPr>
        <w:t xml:space="preserve"> un tās</w:t>
      </w:r>
      <w:r w:rsidR="001C09B4">
        <w:rPr>
          <w:rFonts w:ascii="Times New Roman" w:hAnsi="Times New Roman" w:cs="Times New Roman"/>
          <w:lang w:val="lv-LV"/>
        </w:rPr>
        <w:t xml:space="preserve"> vēsturisko kontekstu. </w:t>
      </w:r>
      <w:r w:rsidR="00E73832">
        <w:rPr>
          <w:rFonts w:ascii="Times New Roman" w:hAnsi="Times New Roman" w:cs="Times New Roman"/>
          <w:lang w:val="lv-LV"/>
        </w:rPr>
        <w:t xml:space="preserve">Projekts vienlaikus ietver </w:t>
      </w:r>
      <w:r w:rsidR="00696AC4">
        <w:rPr>
          <w:rFonts w:ascii="Times New Roman" w:hAnsi="Times New Roman" w:cs="Times New Roman"/>
          <w:lang w:val="lv-LV"/>
        </w:rPr>
        <w:t xml:space="preserve">pētniecības aktivitātes: </w:t>
      </w:r>
      <w:r w:rsidR="001C1072">
        <w:rPr>
          <w:rFonts w:ascii="Times New Roman" w:hAnsi="Times New Roman" w:cs="Times New Roman"/>
          <w:lang w:val="lv-LV"/>
        </w:rPr>
        <w:t>digitālo</w:t>
      </w:r>
      <w:r w:rsidR="00B64A09">
        <w:rPr>
          <w:rFonts w:ascii="Times New Roman" w:hAnsi="Times New Roman" w:cs="Times New Roman"/>
          <w:lang w:val="lv-LV"/>
        </w:rPr>
        <w:t xml:space="preserve"> spēļu,</w:t>
      </w:r>
      <w:r w:rsidR="001C1072">
        <w:rPr>
          <w:rFonts w:ascii="Times New Roman" w:hAnsi="Times New Roman" w:cs="Times New Roman"/>
          <w:lang w:val="lv-LV"/>
        </w:rPr>
        <w:t xml:space="preserve"> spēļu mākslas (</w:t>
      </w:r>
      <w:r w:rsidR="001C1072" w:rsidRPr="000B69C5">
        <w:rPr>
          <w:rFonts w:ascii="Times New Roman" w:hAnsi="Times New Roman" w:cs="Times New Roman"/>
          <w:i/>
          <w:lang w:val="lv-LV"/>
        </w:rPr>
        <w:t>game art</w:t>
      </w:r>
      <w:r w:rsidR="00B64A09">
        <w:rPr>
          <w:rFonts w:ascii="Times New Roman" w:hAnsi="Times New Roman" w:cs="Times New Roman"/>
          <w:lang w:val="lv-LV"/>
        </w:rPr>
        <w:t>) un teorijas</w:t>
      </w:r>
      <w:r w:rsidR="001C1072">
        <w:rPr>
          <w:rFonts w:ascii="Times New Roman" w:hAnsi="Times New Roman" w:cs="Times New Roman"/>
          <w:lang w:val="lv-LV"/>
        </w:rPr>
        <w:t xml:space="preserve"> </w:t>
      </w:r>
      <w:r w:rsidR="00E73832">
        <w:rPr>
          <w:rFonts w:ascii="Times New Roman" w:hAnsi="Times New Roman" w:cs="Times New Roman"/>
          <w:lang w:val="lv-LV"/>
        </w:rPr>
        <w:t xml:space="preserve">analīzi, </w:t>
      </w:r>
      <w:r w:rsidR="006E6322">
        <w:rPr>
          <w:rFonts w:ascii="Times New Roman" w:hAnsi="Times New Roman" w:cs="Times New Roman"/>
          <w:lang w:val="lv-LV"/>
        </w:rPr>
        <w:t xml:space="preserve">pēdējo divdesmit gadu </w:t>
      </w:r>
      <w:r w:rsidR="00E73832">
        <w:rPr>
          <w:rFonts w:ascii="Times New Roman" w:hAnsi="Times New Roman" w:cs="Times New Roman"/>
          <w:lang w:val="lv-LV"/>
        </w:rPr>
        <w:t>spēļu estētikas vē</w:t>
      </w:r>
      <w:r w:rsidR="0029163C">
        <w:rPr>
          <w:rFonts w:ascii="Times New Roman" w:hAnsi="Times New Roman" w:cs="Times New Roman"/>
          <w:lang w:val="lv-LV"/>
        </w:rPr>
        <w:t>stures</w:t>
      </w:r>
      <w:r w:rsidR="00D9045A">
        <w:rPr>
          <w:rFonts w:ascii="Times New Roman" w:hAnsi="Times New Roman" w:cs="Times New Roman"/>
          <w:lang w:val="lv-LV"/>
        </w:rPr>
        <w:t xml:space="preserve"> veidošanu</w:t>
      </w:r>
      <w:r w:rsidR="0029163C">
        <w:rPr>
          <w:rFonts w:ascii="Times New Roman" w:hAnsi="Times New Roman" w:cs="Times New Roman"/>
          <w:lang w:val="lv-LV"/>
        </w:rPr>
        <w:t xml:space="preserve">, </w:t>
      </w:r>
      <w:r w:rsidR="00E73832">
        <w:rPr>
          <w:rFonts w:ascii="Times New Roman" w:hAnsi="Times New Roman" w:cs="Times New Roman"/>
          <w:lang w:val="lv-LV"/>
        </w:rPr>
        <w:t>mākslas spē</w:t>
      </w:r>
      <w:r w:rsidR="001C1072">
        <w:rPr>
          <w:rFonts w:ascii="Times New Roman" w:hAnsi="Times New Roman" w:cs="Times New Roman"/>
          <w:lang w:val="lv-LV"/>
        </w:rPr>
        <w:t xml:space="preserve">ļu definīcijas precizēšanu, </w:t>
      </w:r>
      <w:r w:rsidR="00E73832">
        <w:rPr>
          <w:rFonts w:ascii="Times New Roman" w:hAnsi="Times New Roman" w:cs="Times New Roman"/>
          <w:lang w:val="lv-LV"/>
        </w:rPr>
        <w:t>tipoloģijas attīstību un ieguldījumu spēļu veidošanas metodoloģijā</w:t>
      </w:r>
      <w:r w:rsidR="00E631F2">
        <w:rPr>
          <w:rFonts w:ascii="Times New Roman" w:hAnsi="Times New Roman" w:cs="Times New Roman"/>
          <w:lang w:val="lv-LV"/>
        </w:rPr>
        <w:t>, kas atspoguļota zinātniskās publikācijās</w:t>
      </w:r>
      <w:r w:rsidR="00E73832">
        <w:rPr>
          <w:rFonts w:ascii="Times New Roman" w:hAnsi="Times New Roman" w:cs="Times New Roman"/>
          <w:lang w:val="lv-LV"/>
        </w:rPr>
        <w:t xml:space="preserve">. </w:t>
      </w:r>
    </w:p>
    <w:p w14:paraId="44BD2314" w14:textId="777B8E82" w:rsidR="00E91F3B" w:rsidRDefault="001B710A" w:rsidP="005E54D6">
      <w:pPr>
        <w:ind w:right="-483" w:firstLine="567"/>
        <w:contextualSpacing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Art Space ir virtuāla mākslas akadēmija, kurā vairākos stāvos iespējams iepazīties ar digitālo spēļu un spēļu mākslas stiliem, to vēsturisko fon</w:t>
      </w:r>
      <w:r w:rsidR="00B67D21">
        <w:rPr>
          <w:rFonts w:ascii="Times New Roman" w:hAnsi="Times New Roman" w:cs="Times New Roman"/>
          <w:lang w:val="lv-LV"/>
        </w:rPr>
        <w:t xml:space="preserve">u un radoši eksperimentēt ar </w:t>
      </w:r>
      <w:r>
        <w:rPr>
          <w:rFonts w:ascii="Times New Roman" w:hAnsi="Times New Roman" w:cs="Times New Roman"/>
          <w:lang w:val="lv-LV"/>
        </w:rPr>
        <w:t xml:space="preserve">izteiksmes līdzekļiem. Spēlei nav didaktiska rakstura un stingru noteikumu. Tā ir brīva radošās izpausmes telpa, kurā spēlētājs var uzzināt par estētikas tendenču priekštečiem un vēsturisko kontekstu, </w:t>
      </w:r>
      <w:r w:rsidR="006F0D67">
        <w:rPr>
          <w:rFonts w:ascii="Times New Roman" w:hAnsi="Times New Roman" w:cs="Times New Roman"/>
          <w:lang w:val="lv-LV"/>
        </w:rPr>
        <w:t xml:space="preserve">kā arī mūsdienu pārstāvjiem. </w:t>
      </w:r>
      <w:r w:rsidR="000E613B">
        <w:rPr>
          <w:rFonts w:ascii="Times New Roman" w:hAnsi="Times New Roman" w:cs="Times New Roman"/>
          <w:lang w:val="lv-LV"/>
        </w:rPr>
        <w:t>Vizuālās mākslas stāvos s</w:t>
      </w:r>
      <w:r w:rsidR="006F0D67">
        <w:rPr>
          <w:rFonts w:ascii="Times New Roman" w:hAnsi="Times New Roman" w:cs="Times New Roman"/>
          <w:lang w:val="lv-LV"/>
        </w:rPr>
        <w:t>pēlētājs var vērot priekš</w:t>
      </w:r>
      <w:r w:rsidR="002E0B55">
        <w:rPr>
          <w:rFonts w:ascii="Times New Roman" w:hAnsi="Times New Roman" w:cs="Times New Roman"/>
          <w:lang w:val="lv-LV"/>
        </w:rPr>
        <w:t>teču saistību ar digitālo spēļu stiliem</w:t>
      </w:r>
      <w:r w:rsidR="000E613B">
        <w:rPr>
          <w:rFonts w:ascii="Times New Roman" w:hAnsi="Times New Roman" w:cs="Times New Roman"/>
          <w:lang w:val="lv-LV"/>
        </w:rPr>
        <w:t>,</w:t>
      </w:r>
      <w:r w:rsidR="006F0D67">
        <w:rPr>
          <w:rFonts w:ascii="Times New Roman" w:hAnsi="Times New Roman" w:cs="Times New Roman"/>
          <w:lang w:val="lv-LV"/>
        </w:rPr>
        <w:t xml:space="preserve"> skaņas telpā</w:t>
      </w:r>
      <w:r w:rsidR="000E613B">
        <w:rPr>
          <w:rFonts w:ascii="Times New Roman" w:hAnsi="Times New Roman" w:cs="Times New Roman"/>
          <w:lang w:val="lv-LV"/>
        </w:rPr>
        <w:t xml:space="preserve"> –</w:t>
      </w:r>
      <w:r w:rsidR="006F0D67">
        <w:rPr>
          <w:rFonts w:ascii="Times New Roman" w:hAnsi="Times New Roman" w:cs="Times New Roman"/>
          <w:lang w:val="lv-LV"/>
        </w:rPr>
        <w:t xml:space="preserve"> klausīties </w:t>
      </w:r>
      <w:r w:rsidR="00B432B5">
        <w:rPr>
          <w:rFonts w:ascii="Times New Roman" w:hAnsi="Times New Roman" w:cs="Times New Roman"/>
          <w:i/>
          <w:lang w:val="lv-LV"/>
        </w:rPr>
        <w:t>glitch/</w:t>
      </w:r>
      <w:r w:rsidR="006F0D67" w:rsidRPr="006F0D67">
        <w:rPr>
          <w:rFonts w:ascii="Times New Roman" w:hAnsi="Times New Roman" w:cs="Times New Roman"/>
          <w:i/>
          <w:lang w:val="lv-LV"/>
        </w:rPr>
        <w:t>noise</w:t>
      </w:r>
      <w:r w:rsidR="006F0D67">
        <w:rPr>
          <w:rFonts w:ascii="Times New Roman" w:hAnsi="Times New Roman" w:cs="Times New Roman"/>
          <w:lang w:val="lv-LV"/>
        </w:rPr>
        <w:t xml:space="preserve"> tradīcijas paraugus. </w:t>
      </w:r>
      <w:r w:rsidR="005E54D6">
        <w:rPr>
          <w:rFonts w:ascii="Times New Roman" w:hAnsi="Times New Roman" w:cs="Times New Roman"/>
          <w:lang w:val="lv-LV"/>
        </w:rPr>
        <w:t>Art Space spēlētā</w:t>
      </w:r>
      <w:r w:rsidR="002E0B55">
        <w:rPr>
          <w:rFonts w:ascii="Times New Roman" w:hAnsi="Times New Roman" w:cs="Times New Roman"/>
          <w:lang w:val="lv-LV"/>
        </w:rPr>
        <w:t xml:space="preserve">js izvēlas telpu, kas pārstāv </w:t>
      </w:r>
      <w:r w:rsidR="00900153">
        <w:rPr>
          <w:rFonts w:ascii="Times New Roman" w:hAnsi="Times New Roman" w:cs="Times New Roman"/>
          <w:lang w:val="lv-LV"/>
        </w:rPr>
        <w:t>stilu (futūrisms, naivā māksla, fotoreālisms, kičs,</w:t>
      </w:r>
      <w:r w:rsidR="0068542D">
        <w:rPr>
          <w:rFonts w:ascii="Times New Roman" w:hAnsi="Times New Roman" w:cs="Times New Roman"/>
          <w:lang w:val="lv-LV"/>
        </w:rPr>
        <w:t xml:space="preserve"> ģeneratīvā māksla,</w:t>
      </w:r>
      <w:r w:rsidR="00900153">
        <w:rPr>
          <w:rFonts w:ascii="Times New Roman" w:hAnsi="Times New Roman" w:cs="Times New Roman"/>
          <w:lang w:val="lv-LV"/>
        </w:rPr>
        <w:t xml:space="preserve"> </w:t>
      </w:r>
      <w:r w:rsidR="00900153" w:rsidRPr="00900153">
        <w:rPr>
          <w:rFonts w:ascii="Times New Roman" w:hAnsi="Times New Roman" w:cs="Times New Roman"/>
          <w:i/>
          <w:lang w:val="lv-LV"/>
        </w:rPr>
        <w:t>glitch</w:t>
      </w:r>
      <w:r w:rsidR="00900153">
        <w:rPr>
          <w:rFonts w:ascii="Times New Roman" w:hAnsi="Times New Roman" w:cs="Times New Roman"/>
          <w:lang w:val="lv-LV"/>
        </w:rPr>
        <w:t xml:space="preserve">, </w:t>
      </w:r>
      <w:r w:rsidR="00900153" w:rsidRPr="00900153">
        <w:rPr>
          <w:rFonts w:ascii="Times New Roman" w:hAnsi="Times New Roman" w:cs="Times New Roman"/>
          <w:i/>
          <w:lang w:val="lv-LV"/>
        </w:rPr>
        <w:t>hacking</w:t>
      </w:r>
      <w:r w:rsidR="00900153">
        <w:rPr>
          <w:rFonts w:ascii="Times New Roman" w:hAnsi="Times New Roman" w:cs="Times New Roman"/>
          <w:lang w:val="lv-LV"/>
        </w:rPr>
        <w:t xml:space="preserve">, </w:t>
      </w:r>
      <w:r w:rsidR="00900153" w:rsidRPr="00900153">
        <w:rPr>
          <w:rFonts w:ascii="Times New Roman" w:hAnsi="Times New Roman" w:cs="Times New Roman"/>
          <w:i/>
          <w:lang w:val="lv-LV"/>
        </w:rPr>
        <w:t>pixel art</w:t>
      </w:r>
      <w:r w:rsidR="00DF703F">
        <w:rPr>
          <w:rFonts w:ascii="Times New Roman" w:hAnsi="Times New Roman" w:cs="Times New Roman"/>
          <w:i/>
          <w:lang w:val="lv-LV"/>
        </w:rPr>
        <w:t xml:space="preserve"> </w:t>
      </w:r>
      <w:r w:rsidR="00DF703F">
        <w:rPr>
          <w:rFonts w:ascii="Times New Roman" w:hAnsi="Times New Roman" w:cs="Times New Roman"/>
          <w:lang w:val="lv-LV"/>
        </w:rPr>
        <w:t xml:space="preserve">un </w:t>
      </w:r>
      <w:r w:rsidR="00DF703F" w:rsidRPr="00DF703F">
        <w:rPr>
          <w:rFonts w:ascii="Times New Roman" w:hAnsi="Times New Roman" w:cs="Times New Roman"/>
          <w:i/>
          <w:lang w:val="lv-LV"/>
        </w:rPr>
        <w:t>noise</w:t>
      </w:r>
      <w:r w:rsidR="00900153">
        <w:rPr>
          <w:rFonts w:ascii="Times New Roman" w:hAnsi="Times New Roman" w:cs="Times New Roman"/>
          <w:lang w:val="lv-LV"/>
        </w:rPr>
        <w:t>),</w:t>
      </w:r>
      <w:r w:rsidR="005E54D6">
        <w:rPr>
          <w:rFonts w:ascii="Times New Roman" w:hAnsi="Times New Roman" w:cs="Times New Roman"/>
          <w:lang w:val="lv-LV"/>
        </w:rPr>
        <w:t xml:space="preserve"> ar liftu dodas uz attiecīg</w:t>
      </w:r>
      <w:r w:rsidR="002E0B55">
        <w:rPr>
          <w:rFonts w:ascii="Times New Roman" w:hAnsi="Times New Roman" w:cs="Times New Roman"/>
          <w:lang w:val="lv-LV"/>
        </w:rPr>
        <w:t>o stāvu, lai radoši darbotos,</w:t>
      </w:r>
      <w:r w:rsidR="005E54D6">
        <w:rPr>
          <w:rFonts w:ascii="Times New Roman" w:hAnsi="Times New Roman" w:cs="Times New Roman"/>
          <w:lang w:val="lv-LV"/>
        </w:rPr>
        <w:t xml:space="preserve"> pēc tam pārvietojas uz citu telpu. R</w:t>
      </w:r>
      <w:r w:rsidR="005E54D6" w:rsidRPr="00ED6ED3">
        <w:rPr>
          <w:rFonts w:ascii="Times New Roman" w:hAnsi="Times New Roman" w:cs="Times New Roman"/>
          <w:lang w:val="lv-LV"/>
        </w:rPr>
        <w:t xml:space="preserve">adošajās aktivitātēs </w:t>
      </w:r>
      <w:r w:rsidR="005E54D6">
        <w:rPr>
          <w:rFonts w:ascii="Times New Roman" w:hAnsi="Times New Roman" w:cs="Times New Roman"/>
          <w:lang w:val="lv-LV"/>
        </w:rPr>
        <w:t>izveidoto</w:t>
      </w:r>
      <w:r w:rsidR="005E54D6" w:rsidRPr="00ED6ED3">
        <w:rPr>
          <w:rFonts w:ascii="Times New Roman" w:hAnsi="Times New Roman" w:cs="Times New Roman"/>
          <w:lang w:val="lv-LV"/>
        </w:rPr>
        <w:t xml:space="preserve"> darba rezultātu </w:t>
      </w:r>
      <w:r w:rsidR="005E54D6">
        <w:rPr>
          <w:rFonts w:ascii="Times New Roman" w:hAnsi="Times New Roman" w:cs="Times New Roman"/>
          <w:lang w:val="lv-LV"/>
        </w:rPr>
        <w:t xml:space="preserve">iespējams </w:t>
      </w:r>
      <w:r w:rsidR="005E54D6" w:rsidRPr="00ED6ED3">
        <w:rPr>
          <w:rFonts w:ascii="Times New Roman" w:hAnsi="Times New Roman" w:cs="Times New Roman"/>
          <w:lang w:val="lv-LV"/>
        </w:rPr>
        <w:t>saglabā</w:t>
      </w:r>
      <w:r w:rsidR="005E54D6">
        <w:rPr>
          <w:rFonts w:ascii="Times New Roman" w:hAnsi="Times New Roman" w:cs="Times New Roman"/>
          <w:lang w:val="lv-LV"/>
        </w:rPr>
        <w:t>t datubāzē, ko paredzēts izmantot rado</w:t>
      </w:r>
      <w:r w:rsidR="002E0B55">
        <w:rPr>
          <w:rFonts w:ascii="Times New Roman" w:hAnsi="Times New Roman" w:cs="Times New Roman"/>
          <w:lang w:val="lv-LV"/>
        </w:rPr>
        <w:t>šo rezultātu analīzei un pedagoģiska</w:t>
      </w:r>
      <w:r w:rsidR="005E54D6">
        <w:rPr>
          <w:rFonts w:ascii="Times New Roman" w:hAnsi="Times New Roman" w:cs="Times New Roman"/>
          <w:lang w:val="lv-LV"/>
        </w:rPr>
        <w:t xml:space="preserve"> pētījuma veikšanai. </w:t>
      </w:r>
    </w:p>
    <w:p w14:paraId="00D60BB3" w14:textId="2B21ED31" w:rsidR="001B710A" w:rsidRDefault="006F0D67" w:rsidP="005E54D6">
      <w:pPr>
        <w:ind w:right="-483" w:firstLine="567"/>
        <w:contextualSpacing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Spēlētājam pieejami arī nelieli apraksti</w:t>
      </w:r>
      <w:r w:rsidR="001B710A">
        <w:rPr>
          <w:rFonts w:ascii="Times New Roman" w:hAnsi="Times New Roman" w:cs="Times New Roman"/>
          <w:lang w:val="lv-LV"/>
        </w:rPr>
        <w:t xml:space="preserve"> par katru no</w:t>
      </w:r>
      <w:r w:rsidR="00DE4BDA">
        <w:rPr>
          <w:rFonts w:ascii="Times New Roman" w:hAnsi="Times New Roman" w:cs="Times New Roman"/>
          <w:lang w:val="lv-LV"/>
        </w:rPr>
        <w:t xml:space="preserve"> stila</w:t>
      </w:r>
      <w:r w:rsidR="001B710A">
        <w:rPr>
          <w:rFonts w:ascii="Times New Roman" w:hAnsi="Times New Roman" w:cs="Times New Roman"/>
          <w:lang w:val="lv-LV"/>
        </w:rPr>
        <w:t xml:space="preserve"> tendencēm</w:t>
      </w:r>
      <w:r w:rsidR="0047577C">
        <w:rPr>
          <w:rFonts w:ascii="Times New Roman" w:hAnsi="Times New Roman" w:cs="Times New Roman"/>
          <w:lang w:val="lv-LV"/>
        </w:rPr>
        <w:t>, kas īsi skaidro ar tām saistītās kultūras teorijas idejas un mākslas teorijas fonu</w:t>
      </w:r>
      <w:r w:rsidR="001B710A">
        <w:rPr>
          <w:rFonts w:ascii="Times New Roman" w:hAnsi="Times New Roman" w:cs="Times New Roman"/>
          <w:lang w:val="lv-LV"/>
        </w:rPr>
        <w:t xml:space="preserve">. Spēle atspoguļo mākslas vēstures mantojumu, kas saistīts ar modernisma un postmodernisma periodu un vērojams 21. gs. mākslas spēlēs. </w:t>
      </w:r>
      <w:r w:rsidR="005E54D6">
        <w:rPr>
          <w:rFonts w:ascii="Times New Roman" w:hAnsi="Times New Roman" w:cs="Times New Roman"/>
          <w:lang w:val="lv-LV"/>
        </w:rPr>
        <w:t xml:space="preserve">Piemēram, </w:t>
      </w:r>
      <w:r w:rsidR="005E54D6">
        <w:rPr>
          <w:rFonts w:ascii="Times New Roman" w:hAnsi="Times New Roman" w:cs="Times New Roman"/>
          <w:i/>
          <w:lang w:val="lv-LV"/>
        </w:rPr>
        <w:t>Glitch</w:t>
      </w:r>
      <w:r w:rsidR="005E54D6" w:rsidRPr="005E54D6">
        <w:rPr>
          <w:rFonts w:ascii="Times New Roman" w:hAnsi="Times New Roman" w:cs="Times New Roman"/>
          <w:i/>
          <w:lang w:val="lv-LV"/>
        </w:rPr>
        <w:t xml:space="preserve"> </w:t>
      </w:r>
      <w:r w:rsidR="005E54D6">
        <w:rPr>
          <w:rFonts w:ascii="Times New Roman" w:hAnsi="Times New Roman" w:cs="Times New Roman"/>
          <w:lang w:val="lv-LV"/>
        </w:rPr>
        <w:t xml:space="preserve">telpā spēlētājs </w:t>
      </w:r>
      <w:r w:rsidR="006D15AA">
        <w:rPr>
          <w:rFonts w:ascii="Times New Roman" w:hAnsi="Times New Roman" w:cs="Times New Roman"/>
          <w:lang w:val="lv-LV"/>
        </w:rPr>
        <w:t>var iepazīties</w:t>
      </w:r>
      <w:r w:rsidR="0060050E">
        <w:rPr>
          <w:rFonts w:ascii="Times New Roman" w:hAnsi="Times New Roman" w:cs="Times New Roman"/>
          <w:lang w:val="lv-LV"/>
        </w:rPr>
        <w:t xml:space="preserve"> ar šīs</w:t>
      </w:r>
      <w:r w:rsidR="005E54D6">
        <w:rPr>
          <w:rFonts w:ascii="Times New Roman" w:hAnsi="Times New Roman" w:cs="Times New Roman"/>
          <w:lang w:val="lv-LV"/>
        </w:rPr>
        <w:t xml:space="preserve"> tendences </w:t>
      </w:r>
      <w:r w:rsidR="006D15AA">
        <w:rPr>
          <w:rFonts w:ascii="Times New Roman" w:hAnsi="Times New Roman" w:cs="Times New Roman"/>
          <w:lang w:val="lv-LV"/>
        </w:rPr>
        <w:t>ī</w:t>
      </w:r>
      <w:r w:rsidR="00DF703F">
        <w:rPr>
          <w:rFonts w:ascii="Times New Roman" w:hAnsi="Times New Roman" w:cs="Times New Roman"/>
          <w:lang w:val="lv-LV"/>
        </w:rPr>
        <w:t xml:space="preserve">su aprakstu. Teksts </w:t>
      </w:r>
      <w:r w:rsidR="0060050E">
        <w:rPr>
          <w:rFonts w:ascii="Times New Roman" w:hAnsi="Times New Roman" w:cs="Times New Roman"/>
          <w:lang w:val="lv-LV"/>
        </w:rPr>
        <w:t>skaidro tās izcelsmi</w:t>
      </w:r>
      <w:r w:rsidR="00DF703F">
        <w:rPr>
          <w:rFonts w:ascii="Times New Roman" w:hAnsi="Times New Roman" w:cs="Times New Roman"/>
          <w:lang w:val="lv-LV"/>
        </w:rPr>
        <w:t>, nosauc</w:t>
      </w:r>
      <w:r w:rsidR="0060050E">
        <w:rPr>
          <w:rFonts w:ascii="Times New Roman" w:hAnsi="Times New Roman" w:cs="Times New Roman"/>
          <w:lang w:val="lv-LV"/>
        </w:rPr>
        <w:t xml:space="preserve"> paraugus modernisma periodā un mūsdienu mākslas spēlēs. </w:t>
      </w:r>
      <w:r w:rsidR="0060050E" w:rsidRPr="0060050E">
        <w:rPr>
          <w:rFonts w:ascii="Times New Roman" w:hAnsi="Times New Roman" w:cs="Times New Roman"/>
          <w:i/>
          <w:lang w:val="lv-LV"/>
        </w:rPr>
        <w:t>Glitch</w:t>
      </w:r>
      <w:r w:rsidR="0060050E">
        <w:rPr>
          <w:rFonts w:ascii="Times New Roman" w:hAnsi="Times New Roman" w:cs="Times New Roman"/>
          <w:lang w:val="lv-LV"/>
        </w:rPr>
        <w:t xml:space="preserve"> pazīmes vērojamas jau 19. gs. beigās </w:t>
      </w:r>
      <w:r w:rsidR="00725295">
        <w:rPr>
          <w:rFonts w:ascii="Times New Roman" w:hAnsi="Times New Roman" w:cs="Times New Roman"/>
          <w:lang w:val="lv-LV"/>
        </w:rPr>
        <w:t xml:space="preserve">Vinsenta </w:t>
      </w:r>
      <w:r w:rsidR="0060050E">
        <w:rPr>
          <w:rFonts w:ascii="Times New Roman" w:hAnsi="Times New Roman" w:cs="Times New Roman"/>
          <w:lang w:val="lv-LV"/>
        </w:rPr>
        <w:t xml:space="preserve">Van Goga, </w:t>
      </w:r>
      <w:r w:rsidR="00725295">
        <w:rPr>
          <w:rFonts w:ascii="Times New Roman" w:hAnsi="Times New Roman" w:cs="Times New Roman"/>
          <w:lang w:val="lv-LV"/>
        </w:rPr>
        <w:t xml:space="preserve">Pola </w:t>
      </w:r>
      <w:r w:rsidR="0060050E">
        <w:rPr>
          <w:rFonts w:ascii="Times New Roman" w:hAnsi="Times New Roman" w:cs="Times New Roman"/>
          <w:lang w:val="lv-LV"/>
        </w:rPr>
        <w:t>Sezāna un citu mākslinieku darbos</w:t>
      </w:r>
      <w:r w:rsidR="0060050E" w:rsidRPr="0060050E">
        <w:rPr>
          <w:rFonts w:ascii="Times New Roman" w:hAnsi="Times New Roman" w:cs="Times New Roman"/>
          <w:lang w:val="lv-LV"/>
        </w:rPr>
        <w:t xml:space="preserve"> </w:t>
      </w:r>
      <w:r w:rsidR="0060050E">
        <w:rPr>
          <w:rFonts w:ascii="Times New Roman" w:hAnsi="Times New Roman" w:cs="Times New Roman"/>
          <w:lang w:val="lv-LV"/>
        </w:rPr>
        <w:t xml:space="preserve">tikko manāmas deformācijas veidā kā nelielas nobīdes priekšmetu formās. Vēlāk </w:t>
      </w:r>
      <w:r w:rsidR="0060050E" w:rsidRPr="0060050E">
        <w:rPr>
          <w:rFonts w:ascii="Times New Roman" w:hAnsi="Times New Roman" w:cs="Times New Roman"/>
          <w:i/>
          <w:lang w:val="lv-LV"/>
        </w:rPr>
        <w:t>glitch</w:t>
      </w:r>
      <w:r w:rsidR="0060050E">
        <w:rPr>
          <w:rFonts w:ascii="Times New Roman" w:hAnsi="Times New Roman" w:cs="Times New Roman"/>
          <w:lang w:val="lv-LV"/>
        </w:rPr>
        <w:t xml:space="preserve"> iegūst arvien būtiskāku lomu</w:t>
      </w:r>
      <w:r w:rsidR="00123944">
        <w:rPr>
          <w:rFonts w:ascii="Times New Roman" w:hAnsi="Times New Roman" w:cs="Times New Roman"/>
          <w:lang w:val="lv-LV"/>
        </w:rPr>
        <w:t>. Tas</w:t>
      </w:r>
      <w:r w:rsidR="0060050E">
        <w:rPr>
          <w:rFonts w:ascii="Times New Roman" w:hAnsi="Times New Roman" w:cs="Times New Roman"/>
          <w:lang w:val="lv-LV"/>
        </w:rPr>
        <w:t xml:space="preserve"> </w:t>
      </w:r>
      <w:r w:rsidR="00123944">
        <w:rPr>
          <w:rFonts w:ascii="Times New Roman" w:hAnsi="Times New Roman" w:cs="Times New Roman"/>
          <w:lang w:val="lv-LV"/>
        </w:rPr>
        <w:t xml:space="preserve">atklāj </w:t>
      </w:r>
      <w:r w:rsidR="0060050E">
        <w:rPr>
          <w:rFonts w:ascii="Times New Roman" w:hAnsi="Times New Roman" w:cs="Times New Roman"/>
          <w:lang w:val="lv-LV"/>
        </w:rPr>
        <w:t>līdz šim nebijuš</w:t>
      </w:r>
      <w:r w:rsidR="00123944">
        <w:rPr>
          <w:rFonts w:ascii="Times New Roman" w:hAnsi="Times New Roman" w:cs="Times New Roman"/>
          <w:lang w:val="lv-LV"/>
        </w:rPr>
        <w:t>us</w:t>
      </w:r>
      <w:r w:rsidR="0060050E">
        <w:rPr>
          <w:rFonts w:ascii="Times New Roman" w:hAnsi="Times New Roman" w:cs="Times New Roman"/>
          <w:lang w:val="lv-LV"/>
        </w:rPr>
        <w:t xml:space="preserve"> paņē</w:t>
      </w:r>
      <w:r w:rsidR="00123944">
        <w:rPr>
          <w:rFonts w:ascii="Times New Roman" w:hAnsi="Times New Roman" w:cs="Times New Roman"/>
          <w:lang w:val="lv-LV"/>
        </w:rPr>
        <w:t xml:space="preserve">mienus mākslinieku rokrakstos un paver jaunu simboliskās valodas apvārsni. </w:t>
      </w:r>
      <w:r w:rsidR="00C05DFF">
        <w:rPr>
          <w:rFonts w:ascii="Times New Roman" w:hAnsi="Times New Roman" w:cs="Times New Roman"/>
          <w:lang w:val="lv-LV"/>
        </w:rPr>
        <w:t xml:space="preserve">Art Space spēlētājs var iepazīties ar </w:t>
      </w:r>
      <w:r w:rsidR="00C05DFF" w:rsidRPr="00C05DFF">
        <w:rPr>
          <w:rFonts w:ascii="Times New Roman" w:hAnsi="Times New Roman" w:cs="Times New Roman"/>
          <w:i/>
          <w:lang w:val="lv-LV"/>
        </w:rPr>
        <w:t>glitch</w:t>
      </w:r>
      <w:r w:rsidR="00C05DFF">
        <w:rPr>
          <w:rFonts w:ascii="Times New Roman" w:hAnsi="Times New Roman" w:cs="Times New Roman"/>
          <w:lang w:val="lv-LV"/>
        </w:rPr>
        <w:t xml:space="preserve"> tendences priekštečiem un tās paraugiem mākslas spēļu jomā, kā arī vērot </w:t>
      </w:r>
      <w:r w:rsidR="00C05DFF" w:rsidRPr="00C05DFF">
        <w:rPr>
          <w:rFonts w:ascii="Times New Roman" w:hAnsi="Times New Roman" w:cs="Times New Roman"/>
          <w:i/>
          <w:lang w:val="lv-LV"/>
        </w:rPr>
        <w:t>glitch</w:t>
      </w:r>
      <w:r w:rsidR="00C05DFF">
        <w:rPr>
          <w:rFonts w:ascii="Times New Roman" w:hAnsi="Times New Roman" w:cs="Times New Roman"/>
          <w:lang w:val="lv-LV"/>
        </w:rPr>
        <w:t xml:space="preserve"> stila iezīmes telpā un pats radoši darboties ar tām, veidojot trīsdimensionālus objektus.</w:t>
      </w:r>
    </w:p>
    <w:p w14:paraId="2C230AAD" w14:textId="0C2AD4D8" w:rsidR="009835AA" w:rsidRDefault="001650FC" w:rsidP="001650FC">
      <w:pPr>
        <w:ind w:right="-483" w:firstLine="567"/>
        <w:contextualSpacing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lastRenderedPageBreak/>
        <w:t xml:space="preserve">Art Space veidota uz Unity bāzes, tā ir sandbox-style pirmās personas spēlētāja spēle. </w:t>
      </w:r>
      <w:r w:rsidR="00B924DA">
        <w:rPr>
          <w:rFonts w:ascii="Times New Roman" w:hAnsi="Times New Roman" w:cs="Times New Roman"/>
          <w:lang w:val="lv-LV"/>
        </w:rPr>
        <w:t>B</w:t>
      </w:r>
      <w:r>
        <w:rPr>
          <w:rFonts w:ascii="Times New Roman" w:hAnsi="Times New Roman" w:cs="Times New Roman"/>
          <w:lang w:val="lv-LV"/>
        </w:rPr>
        <w:t>alstīta</w:t>
      </w:r>
      <w:r w:rsidR="001C1072">
        <w:rPr>
          <w:rFonts w:ascii="Times New Roman" w:hAnsi="Times New Roman" w:cs="Times New Roman"/>
          <w:lang w:val="lv-LV"/>
        </w:rPr>
        <w:t xml:space="preserve"> uz pētnieciskiem rezultātiem ar inovatīvu pienesumu spēļu metodoloģijā. Tās autori ierosina jaunu izglītojošo mākslas spēļu paveidu</w:t>
      </w:r>
      <w:r w:rsidR="0047577C">
        <w:rPr>
          <w:rFonts w:ascii="Times New Roman" w:hAnsi="Times New Roman" w:cs="Times New Roman"/>
          <w:lang w:val="lv-LV"/>
        </w:rPr>
        <w:t xml:space="preserve"> (</w:t>
      </w:r>
      <w:r w:rsidR="0047577C" w:rsidRPr="0047577C">
        <w:rPr>
          <w:rFonts w:ascii="Times New Roman" w:hAnsi="Times New Roman" w:cs="Times New Roman"/>
          <w:i/>
          <w:lang w:val="lv-LV"/>
        </w:rPr>
        <w:t>art edugame</w:t>
      </w:r>
      <w:r w:rsidR="0047577C">
        <w:rPr>
          <w:rFonts w:ascii="Times New Roman" w:hAnsi="Times New Roman" w:cs="Times New Roman"/>
          <w:lang w:val="lv-LV"/>
        </w:rPr>
        <w:t>)</w:t>
      </w:r>
      <w:r w:rsidR="001C1072">
        <w:rPr>
          <w:rFonts w:ascii="Times New Roman" w:hAnsi="Times New Roman" w:cs="Times New Roman"/>
          <w:lang w:val="lv-LV"/>
        </w:rPr>
        <w:t xml:space="preserve">, kas iemieso pētniecības rezultātus izsmalcinātā virtuālā vidē un pārstāv līdz šim neizstrādātu mākslas spēles pieeju ar akcentu uz vēsturisko fonu, </w:t>
      </w:r>
      <w:r w:rsidR="0047577C">
        <w:rPr>
          <w:rFonts w:ascii="Times New Roman" w:hAnsi="Times New Roman" w:cs="Times New Roman"/>
          <w:lang w:val="lv-LV"/>
        </w:rPr>
        <w:t xml:space="preserve">kultūras un mākslas teorijas bāzi, māksliniecisko </w:t>
      </w:r>
      <w:r w:rsidR="001C1072">
        <w:rPr>
          <w:rFonts w:ascii="Times New Roman" w:hAnsi="Times New Roman" w:cs="Times New Roman"/>
          <w:lang w:val="lv-LV"/>
        </w:rPr>
        <w:t>stilu iezīmē</w:t>
      </w:r>
      <w:r w:rsidR="00984041">
        <w:rPr>
          <w:rFonts w:ascii="Times New Roman" w:hAnsi="Times New Roman" w:cs="Times New Roman"/>
          <w:lang w:val="lv-LV"/>
        </w:rPr>
        <w:t xml:space="preserve">m un lietotāju </w:t>
      </w:r>
      <w:r w:rsidR="001C1072">
        <w:rPr>
          <w:rFonts w:ascii="Times New Roman" w:hAnsi="Times New Roman" w:cs="Times New Roman"/>
          <w:lang w:val="lv-LV"/>
        </w:rPr>
        <w:t>radošo aktivitāšu dokumentēšanu</w:t>
      </w:r>
      <w:r w:rsidR="00984041">
        <w:rPr>
          <w:rFonts w:ascii="Times New Roman" w:hAnsi="Times New Roman" w:cs="Times New Roman"/>
          <w:lang w:val="lv-LV"/>
        </w:rPr>
        <w:t>. Spēles mērķi ir izglītot sabiedrību mūsdienu mākslas sfērā, skaidrot jaunās mākslas īpatnējo rokrakstu, parād</w:t>
      </w:r>
      <w:r w:rsidR="001F25E0">
        <w:rPr>
          <w:rFonts w:ascii="Times New Roman" w:hAnsi="Times New Roman" w:cs="Times New Roman"/>
          <w:lang w:val="lv-LV"/>
        </w:rPr>
        <w:t>o</w:t>
      </w:r>
      <w:r w:rsidR="00984041">
        <w:rPr>
          <w:rFonts w:ascii="Times New Roman" w:hAnsi="Times New Roman" w:cs="Times New Roman"/>
          <w:lang w:val="lv-LV"/>
        </w:rPr>
        <w:t>t tās saistību ar pagā</w:t>
      </w:r>
      <w:r w:rsidR="001464AB">
        <w:rPr>
          <w:rFonts w:ascii="Times New Roman" w:hAnsi="Times New Roman" w:cs="Times New Roman"/>
          <w:lang w:val="lv-LV"/>
        </w:rPr>
        <w:t>jušā gadsimta mākslas tradīciju</w:t>
      </w:r>
      <w:r w:rsidR="00304C0E">
        <w:rPr>
          <w:rFonts w:ascii="Times New Roman" w:hAnsi="Times New Roman" w:cs="Times New Roman"/>
          <w:lang w:val="lv-LV"/>
        </w:rPr>
        <w:t xml:space="preserve"> un lakoniski</w:t>
      </w:r>
      <w:r w:rsidR="001F25E0">
        <w:rPr>
          <w:rFonts w:ascii="Times New Roman" w:hAnsi="Times New Roman" w:cs="Times New Roman"/>
          <w:lang w:val="lv-LV"/>
        </w:rPr>
        <w:t xml:space="preserve"> informējot lietotāju par </w:t>
      </w:r>
      <w:r w:rsidR="00017B44">
        <w:rPr>
          <w:rFonts w:ascii="Times New Roman" w:hAnsi="Times New Roman" w:cs="Times New Roman"/>
          <w:lang w:val="lv-LV"/>
        </w:rPr>
        <w:t>mākslinieku izteiksmes veida</w:t>
      </w:r>
      <w:r w:rsidR="001F25E0">
        <w:rPr>
          <w:rFonts w:ascii="Times New Roman" w:hAnsi="Times New Roman" w:cs="Times New Roman"/>
          <w:lang w:val="lv-LV"/>
        </w:rPr>
        <w:t xml:space="preserve"> īpatnībām, ņemot vērā to, ka māksla kopš apmēram 20. gs. 50. gadiem bieži satur kodētu vēstījumu, kas pieprasa papildus skaidrojumu. </w:t>
      </w:r>
      <w:r w:rsidR="00A3525A">
        <w:rPr>
          <w:rFonts w:ascii="Times New Roman" w:hAnsi="Times New Roman" w:cs="Times New Roman"/>
          <w:lang w:val="lv-LV"/>
        </w:rPr>
        <w:t xml:space="preserve">Jaunās mākslas </w:t>
      </w:r>
      <w:r w:rsidR="001F25E0">
        <w:rPr>
          <w:rFonts w:ascii="Times New Roman" w:hAnsi="Times New Roman" w:cs="Times New Roman"/>
          <w:lang w:val="lv-LV"/>
        </w:rPr>
        <w:t xml:space="preserve">sarežģītais teorētiskais pamatojums var negatīvi ietekmēt </w:t>
      </w:r>
      <w:r w:rsidR="00A3525A">
        <w:rPr>
          <w:rFonts w:ascii="Times New Roman" w:hAnsi="Times New Roman" w:cs="Times New Roman"/>
          <w:lang w:val="lv-LV"/>
        </w:rPr>
        <w:t>publikas uztveri un radīt atturīgu attieksmi</w:t>
      </w:r>
      <w:r w:rsidR="001F25E0">
        <w:rPr>
          <w:rFonts w:ascii="Times New Roman" w:hAnsi="Times New Roman" w:cs="Times New Roman"/>
          <w:lang w:val="lv-LV"/>
        </w:rPr>
        <w:t xml:space="preserve">. Spēles nolūks ir </w:t>
      </w:r>
      <w:r w:rsidR="00A3525A">
        <w:rPr>
          <w:rFonts w:ascii="Times New Roman" w:hAnsi="Times New Roman" w:cs="Times New Roman"/>
          <w:lang w:val="lv-LV"/>
        </w:rPr>
        <w:t>mazināt mūsdienu mākslas stilu semantisko necaurspīdī</w:t>
      </w:r>
      <w:r w:rsidR="004D5916">
        <w:rPr>
          <w:rFonts w:ascii="Times New Roman" w:hAnsi="Times New Roman" w:cs="Times New Roman"/>
          <w:lang w:val="lv-LV"/>
        </w:rPr>
        <w:t>bu,</w:t>
      </w:r>
      <w:r w:rsidR="00A3525A">
        <w:rPr>
          <w:rFonts w:ascii="Times New Roman" w:hAnsi="Times New Roman" w:cs="Times New Roman"/>
          <w:lang w:val="lv-LV"/>
        </w:rPr>
        <w:t xml:space="preserve"> šķetināt idejisko </w:t>
      </w:r>
      <w:r w:rsidR="00C453F3">
        <w:rPr>
          <w:rFonts w:ascii="Times New Roman" w:hAnsi="Times New Roman" w:cs="Times New Roman"/>
          <w:lang w:val="lv-LV"/>
        </w:rPr>
        <w:t>noslēpumainību</w:t>
      </w:r>
      <w:r w:rsidR="004D5916">
        <w:rPr>
          <w:rFonts w:ascii="Times New Roman" w:hAnsi="Times New Roman" w:cs="Times New Roman"/>
          <w:lang w:val="lv-LV"/>
        </w:rPr>
        <w:t xml:space="preserve"> un veicināt mākslas vērtību </w:t>
      </w:r>
      <w:r w:rsidR="00D05A36">
        <w:rPr>
          <w:rFonts w:ascii="Times New Roman" w:hAnsi="Times New Roman" w:cs="Times New Roman"/>
          <w:lang w:val="lv-LV"/>
        </w:rPr>
        <w:t>izpratni,</w:t>
      </w:r>
      <w:r w:rsidR="004D5916">
        <w:rPr>
          <w:rFonts w:ascii="Times New Roman" w:hAnsi="Times New Roman" w:cs="Times New Roman"/>
          <w:lang w:val="lv-LV"/>
        </w:rPr>
        <w:t xml:space="preserve"> novērtējumu</w:t>
      </w:r>
      <w:r w:rsidR="00D05A36">
        <w:rPr>
          <w:rFonts w:ascii="Times New Roman" w:hAnsi="Times New Roman" w:cs="Times New Roman"/>
          <w:lang w:val="lv-LV"/>
        </w:rPr>
        <w:t xml:space="preserve"> un interesi</w:t>
      </w:r>
      <w:r w:rsidR="007A1782">
        <w:rPr>
          <w:rFonts w:ascii="Times New Roman" w:hAnsi="Times New Roman" w:cs="Times New Roman"/>
          <w:lang w:val="lv-LV"/>
        </w:rPr>
        <w:t xml:space="preserve"> par to</w:t>
      </w:r>
      <w:r w:rsidR="00A3525A">
        <w:rPr>
          <w:rFonts w:ascii="Times New Roman" w:hAnsi="Times New Roman" w:cs="Times New Roman"/>
          <w:lang w:val="lv-LV"/>
        </w:rPr>
        <w:t xml:space="preserve">. Līdzās tam spēles uzdevumi ir </w:t>
      </w:r>
      <w:r w:rsidR="001F25E0">
        <w:rPr>
          <w:rFonts w:ascii="Times New Roman" w:hAnsi="Times New Roman" w:cs="Times New Roman"/>
          <w:lang w:val="lv-LV"/>
        </w:rPr>
        <w:t>arī</w:t>
      </w:r>
      <w:r w:rsidR="00984041">
        <w:rPr>
          <w:rFonts w:ascii="Times New Roman" w:hAnsi="Times New Roman" w:cs="Times New Roman"/>
          <w:lang w:val="lv-LV"/>
        </w:rPr>
        <w:t xml:space="preserve"> kultivēt estē</w:t>
      </w:r>
      <w:r w:rsidR="00A3525A">
        <w:rPr>
          <w:rFonts w:ascii="Times New Roman" w:hAnsi="Times New Roman" w:cs="Times New Roman"/>
          <w:lang w:val="lv-LV"/>
        </w:rPr>
        <w:t xml:space="preserve">tisko gaumi un </w:t>
      </w:r>
      <w:r w:rsidR="00984041">
        <w:rPr>
          <w:rFonts w:ascii="Times New Roman" w:hAnsi="Times New Roman" w:cs="Times New Roman"/>
          <w:lang w:val="lv-LV"/>
        </w:rPr>
        <w:t>pētīt sabiedrības radošās darbības rezultātus, nosakot iespējamās nākotnes mākslas tendences un radošās domāšanas iezīmes</w:t>
      </w:r>
      <w:r w:rsidR="001C1072">
        <w:rPr>
          <w:rFonts w:ascii="Times New Roman" w:hAnsi="Times New Roman" w:cs="Times New Roman"/>
          <w:lang w:val="lv-LV"/>
        </w:rPr>
        <w:t>.</w:t>
      </w:r>
      <w:r>
        <w:rPr>
          <w:rFonts w:ascii="Times New Roman" w:hAnsi="Times New Roman" w:cs="Times New Roman"/>
          <w:lang w:val="lv-LV"/>
        </w:rPr>
        <w:t xml:space="preserve"> </w:t>
      </w:r>
    </w:p>
    <w:p w14:paraId="4426DDA5" w14:textId="77777777" w:rsidR="000956D0" w:rsidRDefault="000956D0" w:rsidP="00984041">
      <w:pPr>
        <w:ind w:right="-483" w:firstLine="567"/>
        <w:contextualSpacing/>
        <w:jc w:val="both"/>
        <w:rPr>
          <w:rFonts w:ascii="Times New Roman" w:hAnsi="Times New Roman" w:cs="Times New Roman"/>
          <w:lang w:val="lv-LV"/>
        </w:rPr>
      </w:pPr>
    </w:p>
    <w:p w14:paraId="15DAECCD" w14:textId="086CFA3B" w:rsidR="00777C00" w:rsidRDefault="00777C00" w:rsidP="00C2179E">
      <w:pPr>
        <w:rPr>
          <w:rFonts w:ascii="Times New Roman" w:hAnsi="Times New Roman" w:cs="Times New Roman"/>
          <w:lang w:val="lv-LV"/>
        </w:rPr>
      </w:pPr>
    </w:p>
    <w:p w14:paraId="59DB2343" w14:textId="59C7F867" w:rsidR="00777C00" w:rsidRDefault="00D6130D" w:rsidP="00777C00">
      <w:pPr>
        <w:pStyle w:val="ListParagraph"/>
        <w:numPr>
          <w:ilvl w:val="0"/>
          <w:numId w:val="21"/>
        </w:numPr>
        <w:ind w:right="-483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Projekta idejas a</w:t>
      </w:r>
      <w:r w:rsidR="00777C00" w:rsidRPr="00777C00">
        <w:rPr>
          <w:rFonts w:ascii="Times New Roman" w:hAnsi="Times New Roman" w:cs="Times New Roman"/>
          <w:lang w:val="lv-LV"/>
        </w:rPr>
        <w:t>ttīstības plāns / laika grafiks</w:t>
      </w:r>
    </w:p>
    <w:p w14:paraId="6E06FF39" w14:textId="77777777" w:rsidR="00142BE6" w:rsidRDefault="00142BE6" w:rsidP="00142BE6">
      <w:pPr>
        <w:pStyle w:val="ListParagraph"/>
        <w:ind w:left="927" w:right="-483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884"/>
        <w:gridCol w:w="5495"/>
        <w:gridCol w:w="1763"/>
        <w:gridCol w:w="1356"/>
      </w:tblGrid>
      <w:tr w:rsidR="006C2445" w14:paraId="55AC73A7" w14:textId="77777777" w:rsidTr="006C2445">
        <w:tc>
          <w:tcPr>
            <w:tcW w:w="884" w:type="dxa"/>
          </w:tcPr>
          <w:p w14:paraId="0A8480F7" w14:textId="3C80F747" w:rsidR="00F61463" w:rsidRPr="00EA552C" w:rsidRDefault="00F61463" w:rsidP="00282A96">
            <w:pPr>
              <w:pStyle w:val="ListParagraph"/>
              <w:ind w:left="0" w:right="-483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EA552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Nr.p.k.</w:t>
            </w:r>
          </w:p>
        </w:tc>
        <w:tc>
          <w:tcPr>
            <w:tcW w:w="5495" w:type="dxa"/>
          </w:tcPr>
          <w:p w14:paraId="185435B6" w14:textId="7E1BF7BC" w:rsidR="00F61463" w:rsidRPr="00EA552C" w:rsidRDefault="00F61463" w:rsidP="00EA552C">
            <w:pPr>
              <w:pStyle w:val="ListParagraph"/>
              <w:ind w:left="0" w:right="-483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EA552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Darbība</w:t>
            </w:r>
          </w:p>
        </w:tc>
        <w:tc>
          <w:tcPr>
            <w:tcW w:w="1763" w:type="dxa"/>
          </w:tcPr>
          <w:p w14:paraId="20CA6FDC" w14:textId="77777777" w:rsidR="006C2445" w:rsidRDefault="00F61463" w:rsidP="00F61463">
            <w:pPr>
              <w:pStyle w:val="ListParagraph"/>
              <w:ind w:left="0" w:right="-483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Aktivitātes </w:t>
            </w:r>
          </w:p>
          <w:p w14:paraId="5F3CE0A6" w14:textId="1131FD47" w:rsidR="00F61463" w:rsidRPr="00EA552C" w:rsidRDefault="00F61463" w:rsidP="00F61463">
            <w:pPr>
              <w:pStyle w:val="ListParagraph"/>
              <w:ind w:left="0" w:right="-483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(darba pakas) nr.</w:t>
            </w:r>
          </w:p>
        </w:tc>
        <w:tc>
          <w:tcPr>
            <w:tcW w:w="1356" w:type="dxa"/>
          </w:tcPr>
          <w:p w14:paraId="719D4082" w14:textId="7A886FFB" w:rsidR="00F61463" w:rsidRPr="00EA552C" w:rsidRDefault="00F61463" w:rsidP="00F61463">
            <w:pPr>
              <w:pStyle w:val="ListParagraph"/>
              <w:ind w:left="0" w:right="-483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EA552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Termiņš</w:t>
            </w:r>
          </w:p>
        </w:tc>
      </w:tr>
      <w:tr w:rsidR="006C2445" w14:paraId="472D4373" w14:textId="77777777" w:rsidTr="006C2445">
        <w:tc>
          <w:tcPr>
            <w:tcW w:w="884" w:type="dxa"/>
          </w:tcPr>
          <w:p w14:paraId="53DDC075" w14:textId="77777777" w:rsidR="00F61463" w:rsidRDefault="00F61463" w:rsidP="00C2179E">
            <w:pPr>
              <w:pStyle w:val="ListParagraph"/>
              <w:numPr>
                <w:ilvl w:val="0"/>
                <w:numId w:val="22"/>
              </w:numPr>
              <w:ind w:right="-48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495" w:type="dxa"/>
          </w:tcPr>
          <w:p w14:paraId="72700B41" w14:textId="77777777" w:rsidR="00F61463" w:rsidRDefault="00F61463" w:rsidP="00EA552C">
            <w:pPr>
              <w:ind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Spēļošanas lauka izpēte, produkta idejas izstrāde </w:t>
            </w:r>
          </w:p>
          <w:p w14:paraId="7D2D2CD4" w14:textId="4F6CBCF7" w:rsidR="00F61463" w:rsidRDefault="00F61463" w:rsidP="00EA552C">
            <w:pPr>
              <w:ind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(t.sk. Delfi intervijas)</w:t>
            </w:r>
          </w:p>
        </w:tc>
        <w:tc>
          <w:tcPr>
            <w:tcW w:w="1763" w:type="dxa"/>
          </w:tcPr>
          <w:p w14:paraId="6D43646F" w14:textId="37F5C6DD" w:rsidR="00F61463" w:rsidRDefault="006C2445" w:rsidP="00C2179E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1, 3</w:t>
            </w:r>
          </w:p>
        </w:tc>
        <w:tc>
          <w:tcPr>
            <w:tcW w:w="1356" w:type="dxa"/>
          </w:tcPr>
          <w:p w14:paraId="491DC989" w14:textId="3D8332DF" w:rsidR="00F61463" w:rsidRDefault="00F61463" w:rsidP="00C2179E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01.03.2018.</w:t>
            </w:r>
          </w:p>
        </w:tc>
      </w:tr>
      <w:tr w:rsidR="006C2445" w14:paraId="2C4807F3" w14:textId="77777777" w:rsidTr="006C2445">
        <w:tc>
          <w:tcPr>
            <w:tcW w:w="884" w:type="dxa"/>
          </w:tcPr>
          <w:p w14:paraId="2AE87F4F" w14:textId="77777777" w:rsidR="00F61463" w:rsidRDefault="00F61463" w:rsidP="00C2179E">
            <w:pPr>
              <w:pStyle w:val="ListParagraph"/>
              <w:numPr>
                <w:ilvl w:val="0"/>
                <w:numId w:val="22"/>
              </w:numPr>
              <w:ind w:right="-48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495" w:type="dxa"/>
          </w:tcPr>
          <w:p w14:paraId="199A2F6B" w14:textId="77777777" w:rsidR="00F61463" w:rsidRDefault="00F61463" w:rsidP="00C2179E">
            <w:pPr>
              <w:ind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Spēles veidošana </w:t>
            </w:r>
          </w:p>
          <w:p w14:paraId="3468B9EA" w14:textId="4B19CDA0" w:rsidR="00F61463" w:rsidRDefault="00F61463" w:rsidP="00C2179E">
            <w:pPr>
              <w:ind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(t.sk. intervijas ar māksliniekiem)</w:t>
            </w:r>
          </w:p>
        </w:tc>
        <w:tc>
          <w:tcPr>
            <w:tcW w:w="1763" w:type="dxa"/>
          </w:tcPr>
          <w:p w14:paraId="7F08094F" w14:textId="2C48465F" w:rsidR="00F61463" w:rsidRDefault="006C2445" w:rsidP="00C2179E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2, 9, 11</w:t>
            </w:r>
          </w:p>
        </w:tc>
        <w:tc>
          <w:tcPr>
            <w:tcW w:w="1356" w:type="dxa"/>
          </w:tcPr>
          <w:p w14:paraId="30B11309" w14:textId="4D70E4D8" w:rsidR="00F61463" w:rsidRDefault="00F61463" w:rsidP="00C2179E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31.07.2021.</w:t>
            </w:r>
          </w:p>
        </w:tc>
      </w:tr>
      <w:tr w:rsidR="006C2445" w14:paraId="1DF6C9C6" w14:textId="77777777" w:rsidTr="006C2445">
        <w:tc>
          <w:tcPr>
            <w:tcW w:w="884" w:type="dxa"/>
          </w:tcPr>
          <w:p w14:paraId="2E815BFC" w14:textId="77777777" w:rsidR="00F61463" w:rsidRDefault="00F61463" w:rsidP="00C2179E">
            <w:pPr>
              <w:pStyle w:val="ListParagraph"/>
              <w:numPr>
                <w:ilvl w:val="0"/>
                <w:numId w:val="22"/>
              </w:numPr>
              <w:ind w:right="-48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495" w:type="dxa"/>
          </w:tcPr>
          <w:p w14:paraId="09ED0F27" w14:textId="77777777" w:rsidR="00F61463" w:rsidRDefault="00F61463" w:rsidP="00C76641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Teorētiskās daļas izstrāde: </w:t>
            </w:r>
          </w:p>
          <w:p w14:paraId="6CFB8B9E" w14:textId="69F6DE3B" w:rsidR="00F61463" w:rsidRPr="006C2445" w:rsidRDefault="00F61463" w:rsidP="006C2445">
            <w:pPr>
              <w:pStyle w:val="ListParagraph"/>
              <w:numPr>
                <w:ilvl w:val="0"/>
                <w:numId w:val="23"/>
              </w:numPr>
              <w:ind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spēļu estētikas </w:t>
            </w:r>
            <w:r w:rsidRPr="00234994">
              <w:rPr>
                <w:rFonts w:ascii="Times New Roman" w:hAnsi="Times New Roman" w:cs="Times New Roman"/>
                <w:lang w:val="lv-LV"/>
              </w:rPr>
              <w:t>vēstures apraksts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6C2445">
              <w:rPr>
                <w:rFonts w:ascii="Times New Roman" w:hAnsi="Times New Roman" w:cs="Times New Roman"/>
                <w:lang w:val="lv-LV"/>
              </w:rPr>
              <w:t xml:space="preserve">(1999.-2020.), </w:t>
            </w:r>
          </w:p>
          <w:p w14:paraId="13DC7608" w14:textId="5651D50C" w:rsidR="00F61463" w:rsidRPr="006C2445" w:rsidRDefault="00F61463" w:rsidP="006C2445">
            <w:pPr>
              <w:pStyle w:val="ListParagraph"/>
              <w:numPr>
                <w:ilvl w:val="0"/>
                <w:numId w:val="23"/>
              </w:numPr>
              <w:ind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digitālo spēļu,</w:t>
            </w:r>
            <w:r w:rsidR="006C2445">
              <w:rPr>
                <w:rFonts w:ascii="Times New Roman" w:hAnsi="Times New Roman" w:cs="Times New Roman"/>
                <w:lang w:val="lv-LV"/>
              </w:rPr>
              <w:t xml:space="preserve"> spēļu mākslas (game art), </w:t>
            </w:r>
            <w:r w:rsidRPr="006C2445">
              <w:rPr>
                <w:rFonts w:ascii="Times New Roman" w:hAnsi="Times New Roman" w:cs="Times New Roman"/>
                <w:lang w:val="lv-LV"/>
              </w:rPr>
              <w:t xml:space="preserve">spēļu teorijas analīze, </w:t>
            </w:r>
          </w:p>
          <w:p w14:paraId="66E419DB" w14:textId="77777777" w:rsidR="00F61463" w:rsidRDefault="00F61463" w:rsidP="00F221F4">
            <w:pPr>
              <w:pStyle w:val="ListParagraph"/>
              <w:numPr>
                <w:ilvl w:val="0"/>
                <w:numId w:val="23"/>
              </w:numPr>
              <w:ind w:right="-483"/>
              <w:rPr>
                <w:rFonts w:ascii="Times New Roman" w:hAnsi="Times New Roman" w:cs="Times New Roman"/>
                <w:lang w:val="lv-LV"/>
              </w:rPr>
            </w:pPr>
            <w:r w:rsidRPr="00F221F4">
              <w:rPr>
                <w:rFonts w:ascii="Times New Roman" w:hAnsi="Times New Roman" w:cs="Times New Roman"/>
                <w:lang w:val="lv-LV"/>
              </w:rPr>
              <w:t xml:space="preserve">mākslas spēļu definīcijas precizēšana, </w:t>
            </w:r>
          </w:p>
          <w:p w14:paraId="19DE0C81" w14:textId="77777777" w:rsidR="00F61463" w:rsidRDefault="00F61463" w:rsidP="00F221F4">
            <w:pPr>
              <w:pStyle w:val="ListParagraph"/>
              <w:numPr>
                <w:ilvl w:val="0"/>
                <w:numId w:val="23"/>
              </w:numPr>
              <w:ind w:right="-483"/>
              <w:rPr>
                <w:rFonts w:ascii="Times New Roman" w:hAnsi="Times New Roman" w:cs="Times New Roman"/>
                <w:lang w:val="lv-LV"/>
              </w:rPr>
            </w:pPr>
            <w:r w:rsidRPr="00F221F4">
              <w:rPr>
                <w:rFonts w:ascii="Times New Roman" w:hAnsi="Times New Roman" w:cs="Times New Roman"/>
                <w:lang w:val="lv-LV"/>
              </w:rPr>
              <w:t xml:space="preserve">tipoloģijas attīstība, </w:t>
            </w:r>
          </w:p>
          <w:p w14:paraId="33B297C8" w14:textId="6FB986E2" w:rsidR="00F61463" w:rsidRPr="00F221F4" w:rsidRDefault="00F61463" w:rsidP="00F221F4">
            <w:pPr>
              <w:pStyle w:val="ListParagraph"/>
              <w:numPr>
                <w:ilvl w:val="0"/>
                <w:numId w:val="23"/>
              </w:numPr>
              <w:ind w:right="-483"/>
              <w:rPr>
                <w:rFonts w:ascii="Times New Roman" w:hAnsi="Times New Roman" w:cs="Times New Roman"/>
                <w:lang w:val="lv-LV"/>
              </w:rPr>
            </w:pPr>
            <w:r w:rsidRPr="00F221F4">
              <w:rPr>
                <w:rFonts w:ascii="Times New Roman" w:hAnsi="Times New Roman" w:cs="Times New Roman"/>
                <w:lang w:val="lv-LV"/>
              </w:rPr>
              <w:t>inovācija spēļu metodoloģijā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63" w:type="dxa"/>
          </w:tcPr>
          <w:p w14:paraId="032CFE6E" w14:textId="4FDC4677" w:rsidR="00F61463" w:rsidRDefault="0081348B" w:rsidP="00C2179E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4, 5, 7</w:t>
            </w:r>
          </w:p>
        </w:tc>
        <w:tc>
          <w:tcPr>
            <w:tcW w:w="1356" w:type="dxa"/>
          </w:tcPr>
          <w:p w14:paraId="6575A733" w14:textId="725A098B" w:rsidR="00F61463" w:rsidRDefault="00F61463" w:rsidP="00C2179E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31.07.2021.</w:t>
            </w:r>
          </w:p>
        </w:tc>
      </w:tr>
      <w:tr w:rsidR="006C2445" w14:paraId="556E440C" w14:textId="77777777" w:rsidTr="006C2445">
        <w:tc>
          <w:tcPr>
            <w:tcW w:w="884" w:type="dxa"/>
          </w:tcPr>
          <w:p w14:paraId="0EBBB292" w14:textId="77777777" w:rsidR="00F61463" w:rsidRDefault="00F61463" w:rsidP="00C2179E">
            <w:pPr>
              <w:pStyle w:val="ListParagraph"/>
              <w:numPr>
                <w:ilvl w:val="0"/>
                <w:numId w:val="22"/>
              </w:numPr>
              <w:ind w:right="-48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495" w:type="dxa"/>
          </w:tcPr>
          <w:p w14:paraId="03D8F939" w14:textId="1C67094D" w:rsidR="00F61463" w:rsidRDefault="00F61463" w:rsidP="00A34B16">
            <w:pPr>
              <w:ind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Sabiedrības informēšana par spēli, projekta rezultātu izplatīšana. </w:t>
            </w:r>
          </w:p>
          <w:p w14:paraId="51BE561E" w14:textId="37DC7D94" w:rsidR="00F61463" w:rsidRDefault="00F61463" w:rsidP="00C76641">
            <w:pPr>
              <w:ind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Dalība konferencēs, z</w:t>
            </w:r>
            <w:r w:rsidRPr="00C2179E">
              <w:rPr>
                <w:rFonts w:ascii="Times New Roman" w:hAnsi="Times New Roman" w:cs="Times New Roman"/>
                <w:lang w:val="lv-LV"/>
              </w:rPr>
              <w:t>inātnisko publikāciju izstrāde</w:t>
            </w:r>
            <w:r>
              <w:rPr>
                <w:rFonts w:ascii="Times New Roman" w:hAnsi="Times New Roman" w:cs="Times New Roman"/>
                <w:lang w:val="lv-LV"/>
              </w:rPr>
              <w:t xml:space="preserve"> un indeksācija Scopus/Web of Science datubāzēs (sk. sarakstu)</w:t>
            </w:r>
          </w:p>
        </w:tc>
        <w:tc>
          <w:tcPr>
            <w:tcW w:w="1763" w:type="dxa"/>
          </w:tcPr>
          <w:p w14:paraId="7FA83116" w14:textId="50881C78" w:rsidR="00F61463" w:rsidRDefault="006C2445" w:rsidP="00C2179E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6, </w:t>
            </w:r>
            <w:r w:rsidR="0081348B">
              <w:rPr>
                <w:rFonts w:ascii="Times New Roman" w:hAnsi="Times New Roman" w:cs="Times New Roman"/>
                <w:lang w:val="lv-LV"/>
              </w:rPr>
              <w:t xml:space="preserve">8, </w:t>
            </w:r>
            <w:r>
              <w:rPr>
                <w:rFonts w:ascii="Times New Roman" w:hAnsi="Times New Roman" w:cs="Times New Roman"/>
                <w:lang w:val="lv-LV"/>
              </w:rPr>
              <w:t>13</w:t>
            </w:r>
          </w:p>
        </w:tc>
        <w:tc>
          <w:tcPr>
            <w:tcW w:w="1356" w:type="dxa"/>
          </w:tcPr>
          <w:p w14:paraId="0DFA96E4" w14:textId="702968D9" w:rsidR="00F61463" w:rsidRDefault="00F61463" w:rsidP="00C2179E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31.07.2021.</w:t>
            </w:r>
          </w:p>
        </w:tc>
      </w:tr>
      <w:tr w:rsidR="006C2445" w14:paraId="14165D28" w14:textId="77777777" w:rsidTr="006C2445">
        <w:tc>
          <w:tcPr>
            <w:tcW w:w="884" w:type="dxa"/>
          </w:tcPr>
          <w:p w14:paraId="79BBD04E" w14:textId="77777777" w:rsidR="006C2445" w:rsidRDefault="006C2445" w:rsidP="00C2179E">
            <w:pPr>
              <w:pStyle w:val="ListParagraph"/>
              <w:numPr>
                <w:ilvl w:val="0"/>
                <w:numId w:val="22"/>
              </w:numPr>
              <w:ind w:right="-483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495" w:type="dxa"/>
          </w:tcPr>
          <w:p w14:paraId="35332CFC" w14:textId="2F090629" w:rsidR="006C2445" w:rsidRDefault="006C2445" w:rsidP="00A34B16">
            <w:pPr>
              <w:ind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Projekta </w:t>
            </w:r>
            <w:r w:rsidR="0081348B">
              <w:rPr>
                <w:rFonts w:ascii="Times New Roman" w:hAnsi="Times New Roman" w:cs="Times New Roman"/>
                <w:lang w:val="lv-LV"/>
              </w:rPr>
              <w:t xml:space="preserve">koordinēšana, </w:t>
            </w:r>
            <w:r>
              <w:rPr>
                <w:rFonts w:ascii="Times New Roman" w:hAnsi="Times New Roman" w:cs="Times New Roman"/>
                <w:lang w:val="lv-LV"/>
              </w:rPr>
              <w:t>pā</w:t>
            </w:r>
            <w:r w:rsidR="0081348B">
              <w:rPr>
                <w:rFonts w:ascii="Times New Roman" w:hAnsi="Times New Roman" w:cs="Times New Roman"/>
                <w:lang w:val="lv-LV"/>
              </w:rPr>
              <w:t>rvaldība, atskaišu gatavošana</w:t>
            </w:r>
          </w:p>
        </w:tc>
        <w:tc>
          <w:tcPr>
            <w:tcW w:w="1763" w:type="dxa"/>
          </w:tcPr>
          <w:p w14:paraId="075181B6" w14:textId="07EA6F8B" w:rsidR="006C2445" w:rsidRDefault="0081348B" w:rsidP="00C2179E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10, </w:t>
            </w:r>
            <w:r w:rsidR="00953B3B">
              <w:rPr>
                <w:rFonts w:ascii="Times New Roman" w:hAnsi="Times New Roman" w:cs="Times New Roman"/>
                <w:lang w:val="lv-LV"/>
              </w:rPr>
              <w:t xml:space="preserve">12, </w:t>
            </w:r>
            <w:r w:rsidR="006C2445">
              <w:rPr>
                <w:rFonts w:ascii="Times New Roman" w:hAnsi="Times New Roman" w:cs="Times New Roman"/>
                <w:lang w:val="lv-LV"/>
              </w:rPr>
              <w:t>14</w:t>
            </w:r>
          </w:p>
        </w:tc>
        <w:tc>
          <w:tcPr>
            <w:tcW w:w="1356" w:type="dxa"/>
          </w:tcPr>
          <w:p w14:paraId="5CE9E581" w14:textId="071DDBD4" w:rsidR="006C2445" w:rsidRDefault="006C2445" w:rsidP="00C2179E">
            <w:pPr>
              <w:pStyle w:val="ListParagraph"/>
              <w:ind w:left="0" w:right="-483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31.08.2021.</w:t>
            </w:r>
          </w:p>
        </w:tc>
      </w:tr>
    </w:tbl>
    <w:p w14:paraId="180AFCFC" w14:textId="77777777" w:rsidR="00245039" w:rsidRDefault="00245039" w:rsidP="00245039">
      <w:pPr>
        <w:pStyle w:val="ListParagraph"/>
        <w:ind w:left="927" w:right="-483"/>
        <w:rPr>
          <w:rFonts w:ascii="Times New Roman" w:hAnsi="Times New Roman" w:cs="Times New Roman"/>
          <w:lang w:val="lv-LV"/>
        </w:rPr>
      </w:pPr>
    </w:p>
    <w:p w14:paraId="1F57215F" w14:textId="77777777" w:rsidR="00686FBE" w:rsidRDefault="00686FBE" w:rsidP="00245039">
      <w:pPr>
        <w:ind w:right="-483"/>
        <w:jc w:val="center"/>
        <w:rPr>
          <w:rFonts w:ascii="Times New Roman" w:hAnsi="Times New Roman" w:cs="Times New Roman"/>
          <w:lang w:val="lv-LV"/>
        </w:rPr>
      </w:pPr>
    </w:p>
    <w:p w14:paraId="2211CE06" w14:textId="77777777" w:rsidR="000956D0" w:rsidRDefault="000956D0" w:rsidP="00245039">
      <w:pPr>
        <w:ind w:right="-483"/>
        <w:jc w:val="center"/>
        <w:rPr>
          <w:rFonts w:ascii="Times New Roman" w:hAnsi="Times New Roman" w:cs="Times New Roman"/>
          <w:lang w:val="lv-LV"/>
        </w:rPr>
      </w:pPr>
    </w:p>
    <w:p w14:paraId="39E30C7A" w14:textId="1A24FD02" w:rsidR="00245039" w:rsidRDefault="00245039" w:rsidP="00686FBE">
      <w:pPr>
        <w:ind w:right="-483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Projekta zinātniskās publikācijas</w:t>
      </w:r>
    </w:p>
    <w:p w14:paraId="603771F1" w14:textId="77777777" w:rsidR="00C6355D" w:rsidRPr="00BA5A21" w:rsidRDefault="00C6355D" w:rsidP="00C6355D">
      <w:pPr>
        <w:ind w:right="-52"/>
        <w:jc w:val="both"/>
        <w:rPr>
          <w:rFonts w:ascii="Times New Roman" w:hAnsi="Times New Roman" w:cs="Times New Roman"/>
        </w:rPr>
      </w:pPr>
    </w:p>
    <w:p w14:paraId="4206BA6E" w14:textId="77777777" w:rsidR="00686FBE" w:rsidRPr="00142BE6" w:rsidRDefault="00C6355D" w:rsidP="00B35DE1">
      <w:pPr>
        <w:ind w:right="-52"/>
        <w:jc w:val="both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  <w:r w:rsidRPr="00142BE6">
        <w:rPr>
          <w:rFonts w:ascii="Times New Roman" w:hAnsi="Times New Roman" w:cs="Times New Roman"/>
          <w:sz w:val="18"/>
          <w:szCs w:val="18"/>
        </w:rPr>
        <w:t xml:space="preserve">Gintere, I. (2020). Art Space: An Experimental Digital Art Game. </w:t>
      </w:r>
      <w:r w:rsidRPr="00142BE6">
        <w:rPr>
          <w:rFonts w:ascii="Times New Roman" w:hAnsi="Times New Roman" w:cs="Times New Roman"/>
          <w:i/>
          <w:sz w:val="18"/>
          <w:szCs w:val="18"/>
        </w:rPr>
        <w:t>Proceedings of the 14</w:t>
      </w:r>
      <w:r w:rsidRPr="00142BE6">
        <w:rPr>
          <w:rFonts w:ascii="Times New Roman" w:hAnsi="Times New Roman" w:cs="Times New Roman"/>
          <w:i/>
          <w:sz w:val="18"/>
          <w:szCs w:val="18"/>
          <w:vertAlign w:val="superscript"/>
        </w:rPr>
        <w:t>th</w:t>
      </w:r>
      <w:r w:rsidRPr="00142B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42BE6">
        <w:rPr>
          <w:rFonts w:ascii="Times New Roman" w:hAnsi="Times New Roman" w:cs="Times New Roman"/>
          <w:i/>
          <w:iCs/>
          <w:sz w:val="18"/>
          <w:szCs w:val="18"/>
        </w:rPr>
        <w:t>International Scientific Conference Society, Integration, Education (SIE-2020)</w:t>
      </w:r>
      <w:r w:rsidRPr="00142BE6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142BE6">
        <w:rPr>
          <w:rFonts w:ascii="Times New Roman" w:hAnsi="Times New Roman" w:cs="Times New Roman"/>
          <w:sz w:val="18"/>
          <w:szCs w:val="18"/>
        </w:rPr>
        <w:t>Rēzekne Academy of Technologies,</w:t>
      </w:r>
      <w:r w:rsidRPr="00142BE6">
        <w:rPr>
          <w:rFonts w:ascii="Times New Roman" w:hAnsi="Times New Roman" w:cs="Times New Roman"/>
          <w:iCs/>
          <w:sz w:val="18"/>
          <w:szCs w:val="18"/>
        </w:rPr>
        <w:t xml:space="preserve"> 22</w:t>
      </w:r>
      <w:r w:rsidRPr="00142BE6">
        <w:rPr>
          <w:rFonts w:ascii="Times New Roman" w:hAnsi="Times New Roman" w:cs="Times New Roman"/>
          <w:iCs/>
          <w:sz w:val="18"/>
          <w:szCs w:val="18"/>
          <w:vertAlign w:val="superscript"/>
        </w:rPr>
        <w:t>nd</w:t>
      </w:r>
      <w:r w:rsidRPr="00142BE6">
        <w:rPr>
          <w:rFonts w:ascii="Times New Roman" w:hAnsi="Times New Roman" w:cs="Times New Roman"/>
          <w:iCs/>
          <w:sz w:val="18"/>
          <w:szCs w:val="18"/>
        </w:rPr>
        <w:t xml:space="preserve"> May 2020. </w:t>
      </w:r>
      <w:r w:rsidR="00C85230" w:rsidRPr="00142BE6">
        <w:rPr>
          <w:rFonts w:ascii="Times New Roman" w:hAnsi="Times New Roman" w:cs="Times New Roman"/>
          <w:iCs/>
          <w:sz w:val="18"/>
          <w:szCs w:val="18"/>
        </w:rPr>
        <w:t xml:space="preserve">vol. 5, pp. 649-660. </w:t>
      </w:r>
      <w:r w:rsidR="00C85230" w:rsidRPr="00142BE6">
        <w:rPr>
          <w:rFonts w:ascii="Times New Roman" w:eastAsia="Times New Roman" w:hAnsi="Times New Roman" w:cs="Times New Roman"/>
          <w:sz w:val="18"/>
          <w:szCs w:val="18"/>
          <w:shd w:val="clear" w:color="auto" w:fill="F5F5F5"/>
        </w:rPr>
        <w:t>DOI:</w:t>
      </w:r>
      <w:r w:rsidR="00C85230" w:rsidRPr="00142BE6">
        <w:rPr>
          <w:rStyle w:val="apple-converted-space"/>
          <w:rFonts w:ascii="Times New Roman" w:eastAsia="Times New Roman" w:hAnsi="Times New Roman" w:cs="Times New Roman"/>
          <w:sz w:val="18"/>
          <w:szCs w:val="18"/>
          <w:shd w:val="clear" w:color="auto" w:fill="F5F5F5"/>
        </w:rPr>
        <w:t> </w:t>
      </w:r>
      <w:hyperlink r:id="rId9" w:history="1">
        <w:r w:rsidR="00C85230" w:rsidRPr="00142BE6">
          <w:rPr>
            <w:rStyle w:val="Hyperlink"/>
            <w:rFonts w:ascii="Times New Roman" w:eastAsia="Times New Roman" w:hAnsi="Times New Roman" w:cs="Times New Roman"/>
            <w:bCs/>
            <w:color w:val="auto"/>
            <w:sz w:val="18"/>
            <w:szCs w:val="18"/>
          </w:rPr>
          <w:t>http://dx.doi.org/10.17770/sie2020vol5.4817</w:t>
        </w:r>
      </w:hyperlink>
      <w:r w:rsidR="00C85230" w:rsidRPr="00142BE6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.</w:t>
      </w:r>
    </w:p>
    <w:p w14:paraId="4A1B1792" w14:textId="7FCCE00B" w:rsidR="00C6355D" w:rsidRPr="00142BE6" w:rsidRDefault="00686FBE" w:rsidP="00B35DE1">
      <w:pPr>
        <w:ind w:right="-5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2BE6">
        <w:rPr>
          <w:rFonts w:ascii="Times New Roman" w:eastAsia="Times New Roman" w:hAnsi="Times New Roman" w:cs="Times New Roman"/>
          <w:sz w:val="18"/>
          <w:szCs w:val="18"/>
        </w:rPr>
        <w:t>Pieejams</w:t>
      </w:r>
      <w:r w:rsidR="00C85230" w:rsidRPr="00142BE6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 xml:space="preserve">: </w:t>
      </w:r>
      <w:hyperlink r:id="rId10" w:history="1">
        <w:r w:rsidR="00C2179E" w:rsidRPr="00641EAC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en-GB" w:eastAsia="en-GB"/>
          </w:rPr>
          <w:t>http://journals.rta.lv/index.php/SIE/issue/viewIssue/139/526</w:t>
        </w:r>
      </w:hyperlink>
      <w:r w:rsidR="00C2179E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.</w:t>
      </w:r>
    </w:p>
    <w:p w14:paraId="15D35DB6" w14:textId="77777777" w:rsidR="00C6355D" w:rsidRPr="00142BE6" w:rsidRDefault="00C6355D" w:rsidP="00C6355D">
      <w:pPr>
        <w:ind w:right="-52"/>
        <w:jc w:val="both"/>
        <w:rPr>
          <w:rFonts w:ascii="Times New Roman" w:hAnsi="Times New Roman" w:cs="Times New Roman"/>
          <w:sz w:val="18"/>
          <w:szCs w:val="18"/>
        </w:rPr>
      </w:pPr>
    </w:p>
    <w:p w14:paraId="655E26AD" w14:textId="77777777" w:rsidR="00C2179E" w:rsidRDefault="00C2179E" w:rsidP="00C6355D">
      <w:pPr>
        <w:rPr>
          <w:rFonts w:ascii="Times New Roman" w:hAnsi="Times New Roman" w:cs="Times New Roman"/>
          <w:sz w:val="18"/>
          <w:szCs w:val="18"/>
        </w:rPr>
      </w:pPr>
      <w:r w:rsidRPr="00142BE6">
        <w:rPr>
          <w:rFonts w:ascii="Times New Roman" w:hAnsi="Times New Roman" w:cs="Times New Roman"/>
          <w:sz w:val="18"/>
          <w:szCs w:val="18"/>
        </w:rPr>
        <w:t>Gintere, I. (2020). The Inclusion of Research and Knowledge Transfer in Art Games. Proceedings of the 12</w:t>
      </w:r>
      <w:r w:rsidRPr="00142BE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142BE6">
        <w:rPr>
          <w:rFonts w:ascii="Times New Roman" w:hAnsi="Times New Roman" w:cs="Times New Roman"/>
          <w:sz w:val="18"/>
          <w:szCs w:val="18"/>
        </w:rPr>
        <w:t xml:space="preserve"> </w:t>
      </w:r>
      <w:r w:rsidRPr="00142BE6">
        <w:rPr>
          <w:rFonts w:ascii="Times New Roman" w:hAnsi="Times New Roman" w:cs="Times New Roman"/>
          <w:iCs/>
          <w:sz w:val="18"/>
          <w:szCs w:val="18"/>
        </w:rPr>
        <w:t>International Scientific Conference “</w:t>
      </w:r>
      <w:r w:rsidRPr="00142BE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New Challenges in Economic and Business Development – 2020: Economic Inequality and Well-Being</w:t>
      </w:r>
      <w:r w:rsidRPr="00142BE6">
        <w:rPr>
          <w:rFonts w:ascii="Times New Roman" w:hAnsi="Times New Roman" w:cs="Times New Roman"/>
          <w:iCs/>
          <w:sz w:val="18"/>
          <w:szCs w:val="18"/>
        </w:rPr>
        <w:t>”, Riga, 14</w:t>
      </w:r>
      <w:r w:rsidRPr="00142BE6">
        <w:rPr>
          <w:rFonts w:ascii="Times New Roman" w:hAnsi="Times New Roman" w:cs="Times New Roman"/>
          <w:iCs/>
          <w:sz w:val="18"/>
          <w:szCs w:val="18"/>
          <w:vertAlign w:val="superscript"/>
        </w:rPr>
        <w:t>th</w:t>
      </w:r>
      <w:r w:rsidRPr="00142BE6">
        <w:rPr>
          <w:rFonts w:ascii="Times New Roman" w:hAnsi="Times New Roman" w:cs="Times New Roman"/>
          <w:iCs/>
          <w:sz w:val="18"/>
          <w:szCs w:val="18"/>
        </w:rPr>
        <w:t>-16</w:t>
      </w:r>
      <w:r w:rsidRPr="00142BE6">
        <w:rPr>
          <w:rFonts w:ascii="Times New Roman" w:hAnsi="Times New Roman" w:cs="Times New Roman"/>
          <w:iCs/>
          <w:sz w:val="18"/>
          <w:szCs w:val="18"/>
          <w:vertAlign w:val="superscript"/>
        </w:rPr>
        <w:t>th</w:t>
      </w:r>
      <w:r w:rsidRPr="00142BE6">
        <w:rPr>
          <w:rFonts w:ascii="Times New Roman" w:hAnsi="Times New Roman" w:cs="Times New Roman"/>
          <w:iCs/>
          <w:sz w:val="18"/>
          <w:szCs w:val="18"/>
        </w:rPr>
        <w:t xml:space="preserve"> May 2020</w:t>
      </w:r>
      <w:r w:rsidRPr="00142BE6">
        <w:rPr>
          <w:rFonts w:ascii="Times New Roman" w:hAnsi="Times New Roman" w:cs="Times New Roman"/>
          <w:sz w:val="18"/>
          <w:szCs w:val="18"/>
        </w:rPr>
        <w:t xml:space="preserve">. University of Latvia [pieņemts publicēšanai]. </w:t>
      </w:r>
    </w:p>
    <w:p w14:paraId="2E64010C" w14:textId="77777777" w:rsidR="00C2179E" w:rsidRDefault="00C2179E" w:rsidP="00C6355D">
      <w:pPr>
        <w:rPr>
          <w:rFonts w:ascii="Times New Roman" w:hAnsi="Times New Roman" w:cs="Times New Roman"/>
          <w:sz w:val="18"/>
          <w:szCs w:val="18"/>
        </w:rPr>
      </w:pPr>
    </w:p>
    <w:p w14:paraId="57B303C3" w14:textId="44DEF7C1" w:rsidR="00C6355D" w:rsidRPr="00C2179E" w:rsidRDefault="00C6355D" w:rsidP="00C2179E">
      <w:pPr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  <w:r w:rsidRPr="00142BE6">
        <w:rPr>
          <w:rFonts w:ascii="Times New Roman" w:hAnsi="Times New Roman" w:cs="Times New Roman"/>
          <w:sz w:val="18"/>
          <w:szCs w:val="18"/>
        </w:rPr>
        <w:t xml:space="preserve">Gintere, I. (2020). A Perspective on a New Digital Art Game: The Approach of Research and Knowledge Transfer. </w:t>
      </w:r>
      <w:r w:rsidRPr="00142BE6">
        <w:rPr>
          <w:rFonts w:ascii="Times New Roman" w:hAnsi="Times New Roman" w:cs="Times New Roman"/>
          <w:i/>
          <w:iCs/>
          <w:sz w:val="18"/>
          <w:szCs w:val="18"/>
        </w:rPr>
        <w:t>Proceedings of the</w:t>
      </w:r>
      <w:r w:rsidRPr="00142BE6">
        <w:rPr>
          <w:rFonts w:ascii="Times New Roman" w:hAnsi="Times New Roman" w:cs="Times New Roman"/>
          <w:i/>
          <w:sz w:val="18"/>
          <w:szCs w:val="18"/>
          <w:lang w:val="lv-LV"/>
        </w:rPr>
        <w:t xml:space="preserve"> 12</w:t>
      </w:r>
      <w:r w:rsidRPr="00142BE6">
        <w:rPr>
          <w:rFonts w:ascii="Times New Roman" w:hAnsi="Times New Roman" w:cs="Times New Roman"/>
          <w:i/>
          <w:sz w:val="18"/>
          <w:szCs w:val="18"/>
          <w:vertAlign w:val="superscript"/>
        </w:rPr>
        <w:t>th</w:t>
      </w:r>
      <w:r w:rsidRPr="00142BE6">
        <w:rPr>
          <w:rFonts w:ascii="Times New Roman" w:hAnsi="Times New Roman" w:cs="Times New Roman"/>
          <w:i/>
          <w:sz w:val="18"/>
          <w:szCs w:val="18"/>
          <w:lang w:val="lv-LV"/>
        </w:rPr>
        <w:t xml:space="preserve"> International Conference on Computer Supported Education (CSEDU-2020)</w:t>
      </w:r>
      <w:r w:rsidRPr="00142BE6">
        <w:rPr>
          <w:rFonts w:ascii="Times New Roman" w:hAnsi="Times New Roman" w:cs="Times New Roman"/>
          <w:sz w:val="18"/>
          <w:szCs w:val="18"/>
          <w:lang w:val="lv-LV"/>
        </w:rPr>
        <w:t>.</w:t>
      </w:r>
      <w:r w:rsidRPr="00142BE6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42BE6">
        <w:rPr>
          <w:rFonts w:ascii="Times New Roman" w:hAnsi="Times New Roman" w:cs="Times New Roman"/>
          <w:sz w:val="18"/>
          <w:szCs w:val="18"/>
        </w:rPr>
        <w:t xml:space="preserve">Institute for Systems </w:t>
      </w:r>
      <w:r w:rsidRPr="00142BE6">
        <w:rPr>
          <w:rFonts w:ascii="Times New Roman" w:hAnsi="Times New Roman" w:cs="Times New Roman"/>
          <w:sz w:val="18"/>
          <w:szCs w:val="18"/>
        </w:rPr>
        <w:lastRenderedPageBreak/>
        <w:t xml:space="preserve">and Technologies of Information, Control and Communication, </w:t>
      </w:r>
      <w:r w:rsidRPr="00142BE6">
        <w:rPr>
          <w:rFonts w:ascii="Times New Roman" w:hAnsi="Times New Roman" w:cs="Times New Roman"/>
          <w:sz w:val="18"/>
          <w:szCs w:val="18"/>
          <w:lang w:val="lv-LV"/>
        </w:rPr>
        <w:t xml:space="preserve">Prague, </w:t>
      </w:r>
      <w:r w:rsidRPr="00142BE6">
        <w:rPr>
          <w:rFonts w:ascii="Times New Roman" w:hAnsi="Times New Roman" w:cs="Times New Roman"/>
          <w:iCs/>
          <w:sz w:val="18"/>
          <w:szCs w:val="18"/>
        </w:rPr>
        <w:t>May 2</w:t>
      </w:r>
      <w:r w:rsidRPr="00142BE6">
        <w:rPr>
          <w:rFonts w:ascii="Times New Roman" w:hAnsi="Times New Roman" w:cs="Times New Roman"/>
          <w:iCs/>
          <w:sz w:val="18"/>
          <w:szCs w:val="18"/>
          <w:vertAlign w:val="superscript"/>
        </w:rPr>
        <w:t>nd</w:t>
      </w:r>
      <w:r w:rsidRPr="00142BE6">
        <w:rPr>
          <w:rFonts w:ascii="Times New Roman" w:hAnsi="Times New Roman" w:cs="Times New Roman"/>
          <w:iCs/>
          <w:sz w:val="18"/>
          <w:szCs w:val="18"/>
        </w:rPr>
        <w:t xml:space="preserve">, vol. 1, pp. 311-318, DOI: </w:t>
      </w:r>
      <w:r w:rsidRPr="00142BE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GB" w:eastAsia="en-GB"/>
        </w:rPr>
        <w:t xml:space="preserve">10.5220/0008920603110318. Pieejams: </w:t>
      </w:r>
      <w:hyperlink r:id="rId11" w:history="1">
        <w:r w:rsidR="00C2179E" w:rsidRPr="00641EAC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https://www.scitepress.org/PublicationsDetail.aspx?ID=vmETqFKwZM8=&amp;t=1</w:t>
        </w:r>
      </w:hyperlink>
      <w:r w:rsidR="00C2179E">
        <w:rPr>
          <w:rFonts w:ascii="Times New Roman" w:hAnsi="Times New Roman" w:cs="Times New Roman"/>
          <w:iCs/>
          <w:sz w:val="18"/>
          <w:szCs w:val="18"/>
        </w:rPr>
        <w:t>.</w:t>
      </w:r>
      <w:r w:rsidRPr="00142BE6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</w:p>
    <w:p w14:paraId="09A42A95" w14:textId="77777777" w:rsidR="00C6355D" w:rsidRPr="00142BE6" w:rsidRDefault="00C6355D" w:rsidP="00C6355D">
      <w:pPr>
        <w:ind w:right="-52"/>
        <w:jc w:val="both"/>
        <w:rPr>
          <w:rFonts w:ascii="Times New Roman" w:hAnsi="Times New Roman" w:cs="Times New Roman"/>
          <w:sz w:val="18"/>
          <w:szCs w:val="18"/>
        </w:rPr>
      </w:pPr>
    </w:p>
    <w:p w14:paraId="7A024854" w14:textId="114D70D3" w:rsidR="00C6355D" w:rsidRPr="00142BE6" w:rsidRDefault="00C6355D" w:rsidP="00C6355D">
      <w:pPr>
        <w:ind w:right="-5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2BE6">
        <w:rPr>
          <w:rFonts w:ascii="Times New Roman" w:hAnsi="Times New Roman" w:cs="Times New Roman"/>
          <w:sz w:val="18"/>
          <w:szCs w:val="18"/>
        </w:rPr>
        <w:t>Gintere, I. (2019). A New Digital Art Game: The Art of the Future. 13</w:t>
      </w:r>
      <w:r w:rsidRPr="00142BE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142BE6">
        <w:rPr>
          <w:rFonts w:ascii="Times New Roman" w:hAnsi="Times New Roman" w:cs="Times New Roman"/>
          <w:sz w:val="18"/>
          <w:szCs w:val="18"/>
        </w:rPr>
        <w:t xml:space="preserve"> </w:t>
      </w:r>
      <w:r w:rsidRPr="00142BE6">
        <w:rPr>
          <w:rFonts w:ascii="Times New Roman" w:hAnsi="Times New Roman" w:cs="Times New Roman"/>
          <w:iCs/>
          <w:sz w:val="18"/>
          <w:szCs w:val="18"/>
        </w:rPr>
        <w:t>International Scientific Conference “Society, Integration, Education” (SIE-2019) Proceedings, vol. 4,</w:t>
      </w:r>
      <w:r w:rsidRPr="00142BE6">
        <w:rPr>
          <w:rFonts w:ascii="Times New Roman" w:hAnsi="Times New Roman" w:cs="Times New Roman"/>
          <w:sz w:val="18"/>
          <w:szCs w:val="18"/>
        </w:rPr>
        <w:t xml:space="preserve"> pp. 346-360. Rēzekne Academy of Technologies. </w:t>
      </w:r>
      <w:r w:rsidR="00686FBE" w:rsidRPr="00142BE6">
        <w:rPr>
          <w:rFonts w:ascii="Times New Roman" w:eastAsia="Times New Roman" w:hAnsi="Times New Roman" w:cs="Times New Roman"/>
          <w:sz w:val="18"/>
          <w:szCs w:val="18"/>
        </w:rPr>
        <w:t>Pieejams</w:t>
      </w:r>
      <w:r w:rsidRPr="00142BE6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2" w:history="1">
        <w:r w:rsidRPr="00142BE6">
          <w:rPr>
            <w:rStyle w:val="Hyperlink"/>
            <w:rFonts w:ascii="Times New Roman" w:hAnsi="Times New Roman" w:cs="Times New Roman"/>
            <w:sz w:val="18"/>
            <w:szCs w:val="18"/>
          </w:rPr>
          <w:t>http://journals.ru.lv/index.php/SIE/article/view/3674/3867</w:t>
        </w:r>
      </w:hyperlink>
      <w:bookmarkStart w:id="0" w:name="_GoBack"/>
      <w:bookmarkEnd w:id="0"/>
      <w:r w:rsidRPr="00142B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86C500D" w14:textId="77777777" w:rsidR="00C6355D" w:rsidRPr="00142BE6" w:rsidRDefault="00C6355D" w:rsidP="00C6355D">
      <w:pPr>
        <w:ind w:right="-52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E47DFDC" w14:textId="49A94604" w:rsidR="00C6355D" w:rsidRPr="00142BE6" w:rsidRDefault="00C6355D" w:rsidP="00C6355D">
      <w:pPr>
        <w:ind w:right="-52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2BE6">
        <w:rPr>
          <w:rFonts w:ascii="Times New Roman" w:hAnsi="Times New Roman" w:cs="Times New Roman"/>
          <w:sz w:val="18"/>
          <w:szCs w:val="18"/>
          <w:lang w:val="lv-LV" w:eastAsia="en-GB"/>
        </w:rPr>
        <w:t>Gintere, I., Zagorskis, V., Kapenieks, A. (2018). Concepts of E-learning Accessibility Improvement – Codes of New Media Art and User Behaviour Study. 10th CSEDU International Conference on Computer Supported Education, 1, pp. 426-431. Portugal, Madeira, March 15</w:t>
      </w:r>
      <w:r w:rsidRPr="00142BE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142BE6">
        <w:rPr>
          <w:rFonts w:ascii="Times New Roman" w:hAnsi="Times New Roman" w:cs="Times New Roman"/>
          <w:sz w:val="18"/>
          <w:szCs w:val="18"/>
          <w:lang w:val="lv-LV" w:eastAsia="en-GB"/>
        </w:rPr>
        <w:t xml:space="preserve"> -17</w:t>
      </w:r>
      <w:r w:rsidRPr="00142BE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142BE6">
        <w:rPr>
          <w:rFonts w:ascii="Times New Roman" w:hAnsi="Times New Roman" w:cs="Times New Roman"/>
          <w:sz w:val="18"/>
          <w:szCs w:val="18"/>
          <w:lang w:val="lv-LV" w:eastAsia="en-GB"/>
        </w:rPr>
        <w:t xml:space="preserve"> 2018 (</w:t>
      </w:r>
      <w:r w:rsidRPr="00C2179E">
        <w:rPr>
          <w:rFonts w:ascii="Times New Roman" w:hAnsi="Times New Roman" w:cs="Times New Roman"/>
          <w:b/>
          <w:sz w:val="18"/>
          <w:szCs w:val="18"/>
          <w:lang w:val="lv-LV" w:eastAsia="en-GB"/>
        </w:rPr>
        <w:t>indeksēts Scopus</w:t>
      </w:r>
      <w:r w:rsidRPr="00142BE6">
        <w:rPr>
          <w:rFonts w:ascii="Times New Roman" w:hAnsi="Times New Roman" w:cs="Times New Roman"/>
          <w:sz w:val="18"/>
          <w:szCs w:val="18"/>
          <w:lang w:val="lv-LV" w:eastAsia="en-GB"/>
        </w:rPr>
        <w:t xml:space="preserve">). </w:t>
      </w:r>
      <w:r w:rsidRPr="00142BE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DOI: 10.5220/0006787304260431</w:t>
      </w:r>
      <w:r w:rsidRPr="00142BE6">
        <w:rPr>
          <w:rFonts w:ascii="Times New Roman" w:eastAsia="Times New Roman" w:hAnsi="Times New Roman" w:cs="Times New Roman"/>
          <w:sz w:val="18"/>
          <w:szCs w:val="18"/>
        </w:rPr>
        <w:t>. Pieejams:</w:t>
      </w:r>
    </w:p>
    <w:p w14:paraId="1663CC4C" w14:textId="77777777" w:rsidR="00C6355D" w:rsidRPr="00142BE6" w:rsidRDefault="001E0A21" w:rsidP="00C6355D">
      <w:pPr>
        <w:ind w:right="-52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13" w:history="1">
        <w:r w:rsidR="00C6355D" w:rsidRPr="00142BE6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https://www.scitepress.org/PublicationsDetail.aspx?ID=ZviUvMDGMek=&amp;t=1</w:t>
        </w:r>
      </w:hyperlink>
      <w:r w:rsidR="00C6355D" w:rsidRPr="00142BE6">
        <w:rPr>
          <w:rStyle w:val="Hyperlink"/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206152F8" w14:textId="77777777" w:rsidR="00C6355D" w:rsidRPr="00142BE6" w:rsidRDefault="00C6355D" w:rsidP="00245039">
      <w:pPr>
        <w:ind w:right="-483"/>
        <w:jc w:val="center"/>
        <w:rPr>
          <w:rFonts w:ascii="Times New Roman" w:hAnsi="Times New Roman" w:cs="Times New Roman"/>
          <w:sz w:val="18"/>
          <w:szCs w:val="18"/>
          <w:lang w:val="lv-LV"/>
        </w:rPr>
      </w:pPr>
    </w:p>
    <w:sectPr w:rsidR="00C6355D" w:rsidRPr="00142BE6" w:rsidSect="006E073B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4984" w14:textId="77777777" w:rsidR="001E0A21" w:rsidRDefault="001E0A21" w:rsidP="003843C9">
      <w:r>
        <w:separator/>
      </w:r>
    </w:p>
  </w:endnote>
  <w:endnote w:type="continuationSeparator" w:id="0">
    <w:p w14:paraId="2ACDA3BC" w14:textId="77777777" w:rsidR="001E0A21" w:rsidRDefault="001E0A21" w:rsidP="0038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0BD96" w14:textId="77777777" w:rsidR="00F91DC2" w:rsidRDefault="00F91DC2" w:rsidP="008E630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F8292" w14:textId="77777777" w:rsidR="00F91DC2" w:rsidRDefault="00F91D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BB8A" w14:textId="77777777" w:rsidR="00F91DC2" w:rsidRDefault="00F91DC2" w:rsidP="008E630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7A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A0B6B8" w14:textId="77777777" w:rsidR="00F91DC2" w:rsidRDefault="00F91D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81C5E" w14:textId="77777777" w:rsidR="001E0A21" w:rsidRDefault="001E0A21" w:rsidP="003843C9">
      <w:r>
        <w:separator/>
      </w:r>
    </w:p>
  </w:footnote>
  <w:footnote w:type="continuationSeparator" w:id="0">
    <w:p w14:paraId="13E28FD1" w14:textId="77777777" w:rsidR="001E0A21" w:rsidRDefault="001E0A21" w:rsidP="003843C9">
      <w:r>
        <w:continuationSeparator/>
      </w:r>
    </w:p>
  </w:footnote>
  <w:footnote w:id="1">
    <w:p w14:paraId="43E9EE35" w14:textId="602568FB" w:rsidR="000458DA" w:rsidRPr="000458DA" w:rsidRDefault="000458DA" w:rsidP="0047577C">
      <w:pPr>
        <w:pStyle w:val="FootnoteText"/>
        <w:ind w:right="-47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58D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458DA">
        <w:rPr>
          <w:rFonts w:ascii="Times New Roman" w:hAnsi="Times New Roman" w:cs="Times New Roman"/>
          <w:sz w:val="20"/>
          <w:szCs w:val="20"/>
        </w:rPr>
        <w:t xml:space="preserve"> </w:t>
      </w:r>
      <w:r w:rsidR="005C32C0">
        <w:rPr>
          <w:rFonts w:ascii="Times New Roman" w:hAnsi="Times New Roman" w:cs="Times New Roman"/>
          <w:sz w:val="20"/>
          <w:szCs w:val="20"/>
          <w:lang w:val="en-GB"/>
        </w:rPr>
        <w:t>Oliver Mauco, Abdel Bounane</w:t>
      </w:r>
      <w:r w:rsidRPr="000458D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0458DA">
        <w:rPr>
          <w:rFonts w:ascii="Times New Roman" w:hAnsi="Times New Roman" w:cs="Times New Roman"/>
          <w:i/>
          <w:iCs/>
          <w:sz w:val="20"/>
          <w:szCs w:val="20"/>
          <w:lang w:val="en-GB"/>
        </w:rPr>
        <w:t>Prisme7</w:t>
      </w:r>
      <w:r w:rsidRPr="000458DA">
        <w:rPr>
          <w:rFonts w:ascii="Times New Roman" w:hAnsi="Times New Roman" w:cs="Times New Roman"/>
          <w:sz w:val="20"/>
          <w:szCs w:val="20"/>
          <w:lang w:val="en-GB"/>
        </w:rPr>
        <w:t xml:space="preserve"> (2020); </w:t>
      </w:r>
      <w:r w:rsidR="005C32C0">
        <w:rPr>
          <w:rFonts w:ascii="Times New Roman" w:hAnsi="Times New Roman" w:cs="Times New Roman"/>
          <w:sz w:val="20"/>
          <w:szCs w:val="20"/>
          <w:lang w:val="en-GB"/>
        </w:rPr>
        <w:t>Julian Glander</w:t>
      </w:r>
      <w:r w:rsidR="005C32C0" w:rsidRPr="000458D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C32C0" w:rsidRPr="006A3D0F">
        <w:rPr>
          <w:rFonts w:ascii="Times New Roman" w:hAnsi="Times New Roman" w:cs="Times New Roman"/>
          <w:i/>
          <w:sz w:val="20"/>
          <w:szCs w:val="20"/>
          <w:lang w:val="en-GB"/>
        </w:rPr>
        <w:t>Art Sqool</w:t>
      </w:r>
      <w:r w:rsidR="005C32C0" w:rsidRPr="000458DA">
        <w:rPr>
          <w:rFonts w:ascii="Times New Roman" w:hAnsi="Times New Roman" w:cs="Times New Roman"/>
          <w:sz w:val="20"/>
          <w:szCs w:val="20"/>
          <w:lang w:val="en-GB"/>
        </w:rPr>
        <w:t xml:space="preserve"> (2018)</w:t>
      </w:r>
      <w:r w:rsidR="005C32C0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="005C32C0">
        <w:rPr>
          <w:rFonts w:ascii="Times New Roman" w:hAnsi="Times New Roman" w:cs="Times New Roman"/>
          <w:sz w:val="20"/>
          <w:szCs w:val="20"/>
        </w:rPr>
        <w:t>Patrick LeMieux</w:t>
      </w:r>
      <w:r w:rsidRPr="000458DA">
        <w:rPr>
          <w:rFonts w:ascii="Times New Roman" w:hAnsi="Times New Roman" w:cs="Times New Roman"/>
          <w:sz w:val="20"/>
          <w:szCs w:val="20"/>
        </w:rPr>
        <w:t xml:space="preserve"> </w:t>
      </w:r>
      <w:r w:rsidRPr="000458DA">
        <w:rPr>
          <w:rFonts w:ascii="Times New Roman" w:hAnsi="Times New Roman" w:cs="Times New Roman"/>
          <w:i/>
          <w:iCs/>
          <w:sz w:val="20"/>
          <w:szCs w:val="20"/>
        </w:rPr>
        <w:t xml:space="preserve">Art Games </w:t>
      </w:r>
      <w:r w:rsidRPr="000458DA">
        <w:rPr>
          <w:rFonts w:ascii="Times New Roman" w:hAnsi="Times New Roman" w:cs="Times New Roman"/>
          <w:sz w:val="20"/>
          <w:szCs w:val="20"/>
        </w:rPr>
        <w:t>(2008-2009)</w:t>
      </w:r>
      <w:r w:rsidRPr="000458DA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="005C32C0">
        <w:rPr>
          <w:rFonts w:ascii="Times New Roman" w:hAnsi="Times New Roman" w:cs="Times New Roman"/>
          <w:sz w:val="20"/>
          <w:szCs w:val="20"/>
        </w:rPr>
        <w:t>Mark Beasley</w:t>
      </w:r>
      <w:r w:rsidR="00E11FD1">
        <w:rPr>
          <w:rFonts w:ascii="Times New Roman" w:hAnsi="Times New Roman" w:cs="Times New Roman"/>
          <w:sz w:val="20"/>
          <w:szCs w:val="20"/>
        </w:rPr>
        <w:t xml:space="preserve"> triloģija</w:t>
      </w:r>
      <w:r w:rsidRPr="000458DA">
        <w:rPr>
          <w:rFonts w:ascii="Times New Roman" w:hAnsi="Times New Roman" w:cs="Times New Roman"/>
          <w:sz w:val="20"/>
          <w:szCs w:val="20"/>
        </w:rPr>
        <w:t xml:space="preserve"> </w:t>
      </w:r>
      <w:r w:rsidRPr="000458DA">
        <w:rPr>
          <w:rFonts w:ascii="Times New Roman" w:hAnsi="Times New Roman" w:cs="Times New Roman"/>
          <w:i/>
          <w:iCs/>
          <w:sz w:val="20"/>
          <w:szCs w:val="20"/>
        </w:rPr>
        <w:t xml:space="preserve">Vito Acconci </w:t>
      </w:r>
      <w:r w:rsidRPr="000458DA">
        <w:rPr>
          <w:rFonts w:ascii="Times New Roman" w:hAnsi="Times New Roman" w:cs="Times New Roman"/>
          <w:sz w:val="20"/>
          <w:szCs w:val="20"/>
        </w:rPr>
        <w:t>(2007)</w:t>
      </w:r>
      <w:r w:rsidR="005C32C0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458D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8788AA4" w14:textId="2C3C7DA7" w:rsidR="000458DA" w:rsidRPr="000458DA" w:rsidRDefault="000458DA">
      <w:pPr>
        <w:pStyle w:val="FootnoteText"/>
        <w:rPr>
          <w:rFonts w:ascii="Times New Roman" w:hAnsi="Times New Roman" w:cs="Times New Roman"/>
          <w:sz w:val="20"/>
          <w:szCs w:val="20"/>
          <w:lang w:val="lv-LV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2A1"/>
    <w:multiLevelType w:val="hybridMultilevel"/>
    <w:tmpl w:val="63F0461E"/>
    <w:lvl w:ilvl="0" w:tplc="BA3E6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C6382"/>
    <w:multiLevelType w:val="hybridMultilevel"/>
    <w:tmpl w:val="8B1054B2"/>
    <w:lvl w:ilvl="0" w:tplc="804431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418B"/>
    <w:multiLevelType w:val="hybridMultilevel"/>
    <w:tmpl w:val="FEE2B33A"/>
    <w:lvl w:ilvl="0" w:tplc="CF00C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51D92"/>
    <w:multiLevelType w:val="multilevel"/>
    <w:tmpl w:val="157EDA50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449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2B225FC8"/>
    <w:multiLevelType w:val="multilevel"/>
    <w:tmpl w:val="6972B1FC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3063092B"/>
    <w:multiLevelType w:val="hybridMultilevel"/>
    <w:tmpl w:val="B4140AF2"/>
    <w:lvl w:ilvl="0" w:tplc="6638DE0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495BA4"/>
    <w:multiLevelType w:val="hybridMultilevel"/>
    <w:tmpl w:val="25A8F824"/>
    <w:lvl w:ilvl="0" w:tplc="6638D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7A5966"/>
    <w:multiLevelType w:val="hybridMultilevel"/>
    <w:tmpl w:val="914A6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1456A"/>
    <w:multiLevelType w:val="hybridMultilevel"/>
    <w:tmpl w:val="73FE5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24065"/>
    <w:multiLevelType w:val="hybridMultilevel"/>
    <w:tmpl w:val="173CD1D4"/>
    <w:lvl w:ilvl="0" w:tplc="40740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94259A"/>
    <w:multiLevelType w:val="multilevel"/>
    <w:tmpl w:val="5AE801B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DD67403"/>
    <w:multiLevelType w:val="multilevel"/>
    <w:tmpl w:val="AE2A0F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285F59"/>
    <w:multiLevelType w:val="hybridMultilevel"/>
    <w:tmpl w:val="AA8A1E3E"/>
    <w:lvl w:ilvl="0" w:tplc="A9F00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30D10"/>
    <w:multiLevelType w:val="hybridMultilevel"/>
    <w:tmpl w:val="99D4EF18"/>
    <w:lvl w:ilvl="0" w:tplc="5686C484">
      <w:start w:val="19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B2B23"/>
    <w:multiLevelType w:val="hybridMultilevel"/>
    <w:tmpl w:val="843A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B55B6"/>
    <w:multiLevelType w:val="multilevel"/>
    <w:tmpl w:val="B49A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F936ED2"/>
    <w:multiLevelType w:val="hybridMultilevel"/>
    <w:tmpl w:val="7144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60103"/>
    <w:multiLevelType w:val="hybridMultilevel"/>
    <w:tmpl w:val="B1A21A54"/>
    <w:lvl w:ilvl="0" w:tplc="13CCC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F7C30"/>
    <w:multiLevelType w:val="hybridMultilevel"/>
    <w:tmpl w:val="AC4A0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957"/>
    <w:multiLevelType w:val="multilevel"/>
    <w:tmpl w:val="0EB6B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B847982"/>
    <w:multiLevelType w:val="hybridMultilevel"/>
    <w:tmpl w:val="A960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66972"/>
    <w:multiLevelType w:val="multilevel"/>
    <w:tmpl w:val="F12A582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7"/>
  </w:num>
  <w:num w:numId="5">
    <w:abstractNumId w:val="16"/>
  </w:num>
  <w:num w:numId="6">
    <w:abstractNumId w:val="15"/>
  </w:num>
  <w:num w:numId="7">
    <w:abstractNumId w:val="18"/>
  </w:num>
  <w:num w:numId="8">
    <w:abstractNumId w:val="19"/>
  </w:num>
  <w:num w:numId="9">
    <w:abstractNumId w:val="20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19"/>
    <w:lvlOverride w:ilvl="0">
      <w:startOverride w:val="3"/>
    </w:lvlOverride>
  </w:num>
  <w:num w:numId="15">
    <w:abstractNumId w:val="3"/>
  </w:num>
  <w:num w:numId="16">
    <w:abstractNumId w:val="4"/>
  </w:num>
  <w:num w:numId="17">
    <w:abstractNumId w:val="14"/>
  </w:num>
  <w:num w:numId="18">
    <w:abstractNumId w:val="21"/>
  </w:num>
  <w:num w:numId="19">
    <w:abstractNumId w:val="11"/>
  </w:num>
  <w:num w:numId="20">
    <w:abstractNumId w:val="9"/>
  </w:num>
  <w:num w:numId="21">
    <w:abstractNumId w:val="12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40"/>
    <w:rsid w:val="0000109A"/>
    <w:rsid w:val="00002B38"/>
    <w:rsid w:val="00003EB6"/>
    <w:rsid w:val="00006008"/>
    <w:rsid w:val="0000702F"/>
    <w:rsid w:val="00010336"/>
    <w:rsid w:val="00010A8E"/>
    <w:rsid w:val="00010CAD"/>
    <w:rsid w:val="00015539"/>
    <w:rsid w:val="00017B44"/>
    <w:rsid w:val="00022B95"/>
    <w:rsid w:val="000230CB"/>
    <w:rsid w:val="00024442"/>
    <w:rsid w:val="000315A8"/>
    <w:rsid w:val="000327F8"/>
    <w:rsid w:val="000344B1"/>
    <w:rsid w:val="00035FD2"/>
    <w:rsid w:val="000360FE"/>
    <w:rsid w:val="000371F0"/>
    <w:rsid w:val="0003765B"/>
    <w:rsid w:val="00041177"/>
    <w:rsid w:val="000422E2"/>
    <w:rsid w:val="000458DA"/>
    <w:rsid w:val="00046BB2"/>
    <w:rsid w:val="00046F0E"/>
    <w:rsid w:val="00061F32"/>
    <w:rsid w:val="00065999"/>
    <w:rsid w:val="000667A3"/>
    <w:rsid w:val="00066BDB"/>
    <w:rsid w:val="00066DE4"/>
    <w:rsid w:val="0007098E"/>
    <w:rsid w:val="00071000"/>
    <w:rsid w:val="0007262A"/>
    <w:rsid w:val="00073152"/>
    <w:rsid w:val="00074E8F"/>
    <w:rsid w:val="00077A9F"/>
    <w:rsid w:val="00084650"/>
    <w:rsid w:val="00090311"/>
    <w:rsid w:val="00092322"/>
    <w:rsid w:val="0009298E"/>
    <w:rsid w:val="00092E1E"/>
    <w:rsid w:val="0009376B"/>
    <w:rsid w:val="00095002"/>
    <w:rsid w:val="000956D0"/>
    <w:rsid w:val="000962F7"/>
    <w:rsid w:val="00096AC2"/>
    <w:rsid w:val="0009735F"/>
    <w:rsid w:val="00097E62"/>
    <w:rsid w:val="000A10F4"/>
    <w:rsid w:val="000A15A6"/>
    <w:rsid w:val="000A19A2"/>
    <w:rsid w:val="000A1C0B"/>
    <w:rsid w:val="000A2981"/>
    <w:rsid w:val="000A2B0C"/>
    <w:rsid w:val="000A39AA"/>
    <w:rsid w:val="000A3E79"/>
    <w:rsid w:val="000A45B3"/>
    <w:rsid w:val="000A696B"/>
    <w:rsid w:val="000A7146"/>
    <w:rsid w:val="000A7E65"/>
    <w:rsid w:val="000B06AC"/>
    <w:rsid w:val="000B16A1"/>
    <w:rsid w:val="000B3406"/>
    <w:rsid w:val="000B69C5"/>
    <w:rsid w:val="000B7164"/>
    <w:rsid w:val="000B7496"/>
    <w:rsid w:val="000C11B6"/>
    <w:rsid w:val="000C6B6E"/>
    <w:rsid w:val="000D4DE0"/>
    <w:rsid w:val="000D5B04"/>
    <w:rsid w:val="000D615B"/>
    <w:rsid w:val="000D67E3"/>
    <w:rsid w:val="000D6C78"/>
    <w:rsid w:val="000D7455"/>
    <w:rsid w:val="000E1DBE"/>
    <w:rsid w:val="000E40EC"/>
    <w:rsid w:val="000E526B"/>
    <w:rsid w:val="000E613B"/>
    <w:rsid w:val="000E7213"/>
    <w:rsid w:val="000F04E5"/>
    <w:rsid w:val="000F1B5D"/>
    <w:rsid w:val="000F2BB4"/>
    <w:rsid w:val="000F33AC"/>
    <w:rsid w:val="000F4DA7"/>
    <w:rsid w:val="000F589E"/>
    <w:rsid w:val="000F71E8"/>
    <w:rsid w:val="000F76B3"/>
    <w:rsid w:val="000F7EC5"/>
    <w:rsid w:val="00100539"/>
    <w:rsid w:val="00102CB8"/>
    <w:rsid w:val="00102ED2"/>
    <w:rsid w:val="00103966"/>
    <w:rsid w:val="001112FF"/>
    <w:rsid w:val="00111CF6"/>
    <w:rsid w:val="00112CE0"/>
    <w:rsid w:val="00113097"/>
    <w:rsid w:val="001137C6"/>
    <w:rsid w:val="00114D40"/>
    <w:rsid w:val="00117B81"/>
    <w:rsid w:val="00117F9B"/>
    <w:rsid w:val="001204C4"/>
    <w:rsid w:val="00121091"/>
    <w:rsid w:val="00122045"/>
    <w:rsid w:val="00122DAE"/>
    <w:rsid w:val="00123944"/>
    <w:rsid w:val="0012467A"/>
    <w:rsid w:val="00127643"/>
    <w:rsid w:val="00130135"/>
    <w:rsid w:val="00130B6B"/>
    <w:rsid w:val="00134597"/>
    <w:rsid w:val="0013475F"/>
    <w:rsid w:val="0014101D"/>
    <w:rsid w:val="00141C2D"/>
    <w:rsid w:val="00142BE6"/>
    <w:rsid w:val="00142DC4"/>
    <w:rsid w:val="00144572"/>
    <w:rsid w:val="00144A01"/>
    <w:rsid w:val="001464AB"/>
    <w:rsid w:val="00150012"/>
    <w:rsid w:val="001508A0"/>
    <w:rsid w:val="001519F1"/>
    <w:rsid w:val="001570CA"/>
    <w:rsid w:val="00157191"/>
    <w:rsid w:val="00161A8A"/>
    <w:rsid w:val="00162630"/>
    <w:rsid w:val="001638E9"/>
    <w:rsid w:val="00164BAC"/>
    <w:rsid w:val="001650FC"/>
    <w:rsid w:val="00165579"/>
    <w:rsid w:val="001701CA"/>
    <w:rsid w:val="0017089C"/>
    <w:rsid w:val="00171845"/>
    <w:rsid w:val="001744D6"/>
    <w:rsid w:val="00176052"/>
    <w:rsid w:val="00181D2D"/>
    <w:rsid w:val="001821EA"/>
    <w:rsid w:val="00183B07"/>
    <w:rsid w:val="00183C08"/>
    <w:rsid w:val="00183FBE"/>
    <w:rsid w:val="00185773"/>
    <w:rsid w:val="00187C0F"/>
    <w:rsid w:val="00187FBD"/>
    <w:rsid w:val="00190EBA"/>
    <w:rsid w:val="00192F4A"/>
    <w:rsid w:val="00193BDF"/>
    <w:rsid w:val="0019540C"/>
    <w:rsid w:val="00195993"/>
    <w:rsid w:val="00196214"/>
    <w:rsid w:val="0019640B"/>
    <w:rsid w:val="00196C15"/>
    <w:rsid w:val="001A1696"/>
    <w:rsid w:val="001A17E8"/>
    <w:rsid w:val="001A2CC3"/>
    <w:rsid w:val="001A4CB9"/>
    <w:rsid w:val="001A4CE3"/>
    <w:rsid w:val="001A4CFF"/>
    <w:rsid w:val="001A5814"/>
    <w:rsid w:val="001A58B3"/>
    <w:rsid w:val="001A5E94"/>
    <w:rsid w:val="001B0C9E"/>
    <w:rsid w:val="001B3865"/>
    <w:rsid w:val="001B5756"/>
    <w:rsid w:val="001B5C74"/>
    <w:rsid w:val="001B710A"/>
    <w:rsid w:val="001C09B4"/>
    <w:rsid w:val="001C0B71"/>
    <w:rsid w:val="001C1072"/>
    <w:rsid w:val="001C1A18"/>
    <w:rsid w:val="001C23DF"/>
    <w:rsid w:val="001C2D78"/>
    <w:rsid w:val="001C5BFB"/>
    <w:rsid w:val="001C5C21"/>
    <w:rsid w:val="001C625A"/>
    <w:rsid w:val="001C6951"/>
    <w:rsid w:val="001D0908"/>
    <w:rsid w:val="001D1104"/>
    <w:rsid w:val="001D25E5"/>
    <w:rsid w:val="001D29F1"/>
    <w:rsid w:val="001D330F"/>
    <w:rsid w:val="001D33BA"/>
    <w:rsid w:val="001D7074"/>
    <w:rsid w:val="001E0A21"/>
    <w:rsid w:val="001E0D3B"/>
    <w:rsid w:val="001E3060"/>
    <w:rsid w:val="001E3A06"/>
    <w:rsid w:val="001E3AF0"/>
    <w:rsid w:val="001E6370"/>
    <w:rsid w:val="001E6644"/>
    <w:rsid w:val="001E791C"/>
    <w:rsid w:val="001F03DD"/>
    <w:rsid w:val="001F1F5F"/>
    <w:rsid w:val="001F2488"/>
    <w:rsid w:val="001F25E0"/>
    <w:rsid w:val="001F314C"/>
    <w:rsid w:val="001F43E6"/>
    <w:rsid w:val="001F6E33"/>
    <w:rsid w:val="00200861"/>
    <w:rsid w:val="0020280E"/>
    <w:rsid w:val="00204930"/>
    <w:rsid w:val="00204EA0"/>
    <w:rsid w:val="002066C3"/>
    <w:rsid w:val="00207419"/>
    <w:rsid w:val="0021022C"/>
    <w:rsid w:val="00212684"/>
    <w:rsid w:val="00212E94"/>
    <w:rsid w:val="00213705"/>
    <w:rsid w:val="0021625F"/>
    <w:rsid w:val="00216432"/>
    <w:rsid w:val="002223D6"/>
    <w:rsid w:val="00227761"/>
    <w:rsid w:val="00230AB0"/>
    <w:rsid w:val="0023327B"/>
    <w:rsid w:val="00234994"/>
    <w:rsid w:val="00235E3F"/>
    <w:rsid w:val="0023625A"/>
    <w:rsid w:val="002402F8"/>
    <w:rsid w:val="00243803"/>
    <w:rsid w:val="00244AE6"/>
    <w:rsid w:val="00245039"/>
    <w:rsid w:val="00247076"/>
    <w:rsid w:val="00254311"/>
    <w:rsid w:val="00254701"/>
    <w:rsid w:val="002558B2"/>
    <w:rsid w:val="00255A4D"/>
    <w:rsid w:val="00255EF8"/>
    <w:rsid w:val="002628B9"/>
    <w:rsid w:val="00263531"/>
    <w:rsid w:val="0026358A"/>
    <w:rsid w:val="002647B4"/>
    <w:rsid w:val="002651DD"/>
    <w:rsid w:val="0027461A"/>
    <w:rsid w:val="00276840"/>
    <w:rsid w:val="002804DC"/>
    <w:rsid w:val="00282A96"/>
    <w:rsid w:val="00282D0A"/>
    <w:rsid w:val="002830DC"/>
    <w:rsid w:val="002872D2"/>
    <w:rsid w:val="0029049A"/>
    <w:rsid w:val="0029163C"/>
    <w:rsid w:val="002921A2"/>
    <w:rsid w:val="0029336C"/>
    <w:rsid w:val="00295E7B"/>
    <w:rsid w:val="002976D9"/>
    <w:rsid w:val="002A00D8"/>
    <w:rsid w:val="002A3530"/>
    <w:rsid w:val="002A3E42"/>
    <w:rsid w:val="002A4F54"/>
    <w:rsid w:val="002A5EEC"/>
    <w:rsid w:val="002A61FE"/>
    <w:rsid w:val="002A7C15"/>
    <w:rsid w:val="002B7067"/>
    <w:rsid w:val="002C069E"/>
    <w:rsid w:val="002C1C30"/>
    <w:rsid w:val="002C2CFD"/>
    <w:rsid w:val="002C3A50"/>
    <w:rsid w:val="002C5AA7"/>
    <w:rsid w:val="002D0548"/>
    <w:rsid w:val="002D0A71"/>
    <w:rsid w:val="002D319D"/>
    <w:rsid w:val="002D61F7"/>
    <w:rsid w:val="002D6A98"/>
    <w:rsid w:val="002D7DEF"/>
    <w:rsid w:val="002E0B55"/>
    <w:rsid w:val="002E144B"/>
    <w:rsid w:val="002E1A23"/>
    <w:rsid w:val="002E278C"/>
    <w:rsid w:val="002E4015"/>
    <w:rsid w:val="002E5D8E"/>
    <w:rsid w:val="002E64C3"/>
    <w:rsid w:val="002E6C19"/>
    <w:rsid w:val="002F166E"/>
    <w:rsid w:val="002F1DE8"/>
    <w:rsid w:val="002F3346"/>
    <w:rsid w:val="002F368B"/>
    <w:rsid w:val="002F424D"/>
    <w:rsid w:val="002F7524"/>
    <w:rsid w:val="00301910"/>
    <w:rsid w:val="00303A11"/>
    <w:rsid w:val="00303D83"/>
    <w:rsid w:val="00304B2D"/>
    <w:rsid w:val="00304C0E"/>
    <w:rsid w:val="0031441C"/>
    <w:rsid w:val="00314D25"/>
    <w:rsid w:val="00315723"/>
    <w:rsid w:val="00327327"/>
    <w:rsid w:val="00331E46"/>
    <w:rsid w:val="00337607"/>
    <w:rsid w:val="00350C30"/>
    <w:rsid w:val="003535F1"/>
    <w:rsid w:val="00354015"/>
    <w:rsid w:val="00355359"/>
    <w:rsid w:val="00355A72"/>
    <w:rsid w:val="00356C00"/>
    <w:rsid w:val="003624CF"/>
    <w:rsid w:val="003633A7"/>
    <w:rsid w:val="00364A1E"/>
    <w:rsid w:val="00365019"/>
    <w:rsid w:val="00370E3A"/>
    <w:rsid w:val="003717DC"/>
    <w:rsid w:val="00371C07"/>
    <w:rsid w:val="00372CEB"/>
    <w:rsid w:val="003755D8"/>
    <w:rsid w:val="0037796A"/>
    <w:rsid w:val="003843C9"/>
    <w:rsid w:val="003848AE"/>
    <w:rsid w:val="003849B4"/>
    <w:rsid w:val="00386073"/>
    <w:rsid w:val="003879F1"/>
    <w:rsid w:val="003902A2"/>
    <w:rsid w:val="00395059"/>
    <w:rsid w:val="00395807"/>
    <w:rsid w:val="00395857"/>
    <w:rsid w:val="003958B3"/>
    <w:rsid w:val="003970EF"/>
    <w:rsid w:val="0039741F"/>
    <w:rsid w:val="003A0415"/>
    <w:rsid w:val="003A0536"/>
    <w:rsid w:val="003A41BB"/>
    <w:rsid w:val="003A746E"/>
    <w:rsid w:val="003B09CA"/>
    <w:rsid w:val="003B0F8D"/>
    <w:rsid w:val="003B2FCA"/>
    <w:rsid w:val="003B5267"/>
    <w:rsid w:val="003B6396"/>
    <w:rsid w:val="003B6E0A"/>
    <w:rsid w:val="003B7B76"/>
    <w:rsid w:val="003C1F4D"/>
    <w:rsid w:val="003C2775"/>
    <w:rsid w:val="003C372F"/>
    <w:rsid w:val="003C656C"/>
    <w:rsid w:val="003D270B"/>
    <w:rsid w:val="003D34D0"/>
    <w:rsid w:val="003E15B0"/>
    <w:rsid w:val="003E1F2C"/>
    <w:rsid w:val="003E7538"/>
    <w:rsid w:val="003F005D"/>
    <w:rsid w:val="003F04CF"/>
    <w:rsid w:val="003F0B74"/>
    <w:rsid w:val="003F1137"/>
    <w:rsid w:val="003F32C8"/>
    <w:rsid w:val="003F3A2D"/>
    <w:rsid w:val="003F3FC9"/>
    <w:rsid w:val="003F4D47"/>
    <w:rsid w:val="003F5796"/>
    <w:rsid w:val="003F6D30"/>
    <w:rsid w:val="004062EB"/>
    <w:rsid w:val="0041594D"/>
    <w:rsid w:val="00416C3D"/>
    <w:rsid w:val="0042096C"/>
    <w:rsid w:val="00422014"/>
    <w:rsid w:val="00425227"/>
    <w:rsid w:val="00427A59"/>
    <w:rsid w:val="00430290"/>
    <w:rsid w:val="004337FF"/>
    <w:rsid w:val="00440763"/>
    <w:rsid w:val="0044082E"/>
    <w:rsid w:val="0044100C"/>
    <w:rsid w:val="004439D2"/>
    <w:rsid w:val="0044463B"/>
    <w:rsid w:val="004454B6"/>
    <w:rsid w:val="004504B3"/>
    <w:rsid w:val="0045294A"/>
    <w:rsid w:val="004543B4"/>
    <w:rsid w:val="00455C9E"/>
    <w:rsid w:val="00457686"/>
    <w:rsid w:val="00460C13"/>
    <w:rsid w:val="00461320"/>
    <w:rsid w:val="00462715"/>
    <w:rsid w:val="00465FE3"/>
    <w:rsid w:val="00466FCB"/>
    <w:rsid w:val="00472710"/>
    <w:rsid w:val="004737CF"/>
    <w:rsid w:val="0047577C"/>
    <w:rsid w:val="0047716F"/>
    <w:rsid w:val="00481C3C"/>
    <w:rsid w:val="00482361"/>
    <w:rsid w:val="00483C21"/>
    <w:rsid w:val="00487D27"/>
    <w:rsid w:val="004914BE"/>
    <w:rsid w:val="00494600"/>
    <w:rsid w:val="00495EDA"/>
    <w:rsid w:val="004960E5"/>
    <w:rsid w:val="00496177"/>
    <w:rsid w:val="004964D9"/>
    <w:rsid w:val="004A0188"/>
    <w:rsid w:val="004A051A"/>
    <w:rsid w:val="004A0A29"/>
    <w:rsid w:val="004A412A"/>
    <w:rsid w:val="004A4366"/>
    <w:rsid w:val="004A5BB3"/>
    <w:rsid w:val="004A61BC"/>
    <w:rsid w:val="004A7574"/>
    <w:rsid w:val="004A7EA0"/>
    <w:rsid w:val="004B5FDD"/>
    <w:rsid w:val="004C10DE"/>
    <w:rsid w:val="004C1A46"/>
    <w:rsid w:val="004C3A66"/>
    <w:rsid w:val="004C5D7A"/>
    <w:rsid w:val="004C6E2E"/>
    <w:rsid w:val="004C74BB"/>
    <w:rsid w:val="004D4A08"/>
    <w:rsid w:val="004D5916"/>
    <w:rsid w:val="004E0F7F"/>
    <w:rsid w:val="004E1612"/>
    <w:rsid w:val="004E2984"/>
    <w:rsid w:val="004E3E55"/>
    <w:rsid w:val="004E4647"/>
    <w:rsid w:val="004E6220"/>
    <w:rsid w:val="004E6687"/>
    <w:rsid w:val="004E7DF0"/>
    <w:rsid w:val="004F03D0"/>
    <w:rsid w:val="004F519A"/>
    <w:rsid w:val="004F5B40"/>
    <w:rsid w:val="004F7072"/>
    <w:rsid w:val="005011A1"/>
    <w:rsid w:val="00504500"/>
    <w:rsid w:val="005060E8"/>
    <w:rsid w:val="00506E1C"/>
    <w:rsid w:val="00507CA5"/>
    <w:rsid w:val="00510D0B"/>
    <w:rsid w:val="00511B91"/>
    <w:rsid w:val="0051388C"/>
    <w:rsid w:val="00517BC3"/>
    <w:rsid w:val="005227A1"/>
    <w:rsid w:val="00523CD5"/>
    <w:rsid w:val="0052533A"/>
    <w:rsid w:val="0052566F"/>
    <w:rsid w:val="00525DF1"/>
    <w:rsid w:val="00526A50"/>
    <w:rsid w:val="00527B7F"/>
    <w:rsid w:val="005336D1"/>
    <w:rsid w:val="00533D2E"/>
    <w:rsid w:val="00534BD2"/>
    <w:rsid w:val="0053584E"/>
    <w:rsid w:val="00540099"/>
    <w:rsid w:val="00541CD2"/>
    <w:rsid w:val="00541D13"/>
    <w:rsid w:val="00542CC0"/>
    <w:rsid w:val="00543063"/>
    <w:rsid w:val="0054462C"/>
    <w:rsid w:val="00554E52"/>
    <w:rsid w:val="005574FF"/>
    <w:rsid w:val="00557E37"/>
    <w:rsid w:val="00560776"/>
    <w:rsid w:val="005616D0"/>
    <w:rsid w:val="0056280C"/>
    <w:rsid w:val="00562862"/>
    <w:rsid w:val="00563249"/>
    <w:rsid w:val="00563E37"/>
    <w:rsid w:val="00565523"/>
    <w:rsid w:val="00567A30"/>
    <w:rsid w:val="00570D93"/>
    <w:rsid w:val="00570DC2"/>
    <w:rsid w:val="0057259F"/>
    <w:rsid w:val="0057281B"/>
    <w:rsid w:val="00572D44"/>
    <w:rsid w:val="00574713"/>
    <w:rsid w:val="00575C62"/>
    <w:rsid w:val="00576191"/>
    <w:rsid w:val="0058312C"/>
    <w:rsid w:val="00583F62"/>
    <w:rsid w:val="005844E7"/>
    <w:rsid w:val="005900EF"/>
    <w:rsid w:val="005911C5"/>
    <w:rsid w:val="00591B4D"/>
    <w:rsid w:val="00592071"/>
    <w:rsid w:val="00592BC4"/>
    <w:rsid w:val="00593787"/>
    <w:rsid w:val="00597584"/>
    <w:rsid w:val="00597C00"/>
    <w:rsid w:val="00597D16"/>
    <w:rsid w:val="005A0717"/>
    <w:rsid w:val="005A11F2"/>
    <w:rsid w:val="005A2E09"/>
    <w:rsid w:val="005A3515"/>
    <w:rsid w:val="005A4C3E"/>
    <w:rsid w:val="005A51BA"/>
    <w:rsid w:val="005A6E80"/>
    <w:rsid w:val="005A73F2"/>
    <w:rsid w:val="005A7A52"/>
    <w:rsid w:val="005B072B"/>
    <w:rsid w:val="005B1B88"/>
    <w:rsid w:val="005B358F"/>
    <w:rsid w:val="005B527D"/>
    <w:rsid w:val="005C2DB2"/>
    <w:rsid w:val="005C32C0"/>
    <w:rsid w:val="005C3AF0"/>
    <w:rsid w:val="005C5104"/>
    <w:rsid w:val="005C6616"/>
    <w:rsid w:val="005C66B9"/>
    <w:rsid w:val="005C7420"/>
    <w:rsid w:val="005D2631"/>
    <w:rsid w:val="005D30E6"/>
    <w:rsid w:val="005D3F74"/>
    <w:rsid w:val="005D4700"/>
    <w:rsid w:val="005D51A7"/>
    <w:rsid w:val="005D6496"/>
    <w:rsid w:val="005D6EAE"/>
    <w:rsid w:val="005E0B3D"/>
    <w:rsid w:val="005E2966"/>
    <w:rsid w:val="005E504B"/>
    <w:rsid w:val="005E54D6"/>
    <w:rsid w:val="005F1030"/>
    <w:rsid w:val="005F3886"/>
    <w:rsid w:val="005F3BC5"/>
    <w:rsid w:val="005F4E48"/>
    <w:rsid w:val="0060050E"/>
    <w:rsid w:val="00604EB3"/>
    <w:rsid w:val="00607136"/>
    <w:rsid w:val="00607A34"/>
    <w:rsid w:val="00612033"/>
    <w:rsid w:val="00613A30"/>
    <w:rsid w:val="00615A5E"/>
    <w:rsid w:val="0061770C"/>
    <w:rsid w:val="00617B48"/>
    <w:rsid w:val="006202BE"/>
    <w:rsid w:val="00620B0B"/>
    <w:rsid w:val="00620EA7"/>
    <w:rsid w:val="00622F60"/>
    <w:rsid w:val="006233C4"/>
    <w:rsid w:val="006250A1"/>
    <w:rsid w:val="00626D1D"/>
    <w:rsid w:val="00627DE6"/>
    <w:rsid w:val="006315F8"/>
    <w:rsid w:val="00632105"/>
    <w:rsid w:val="00632941"/>
    <w:rsid w:val="006331D6"/>
    <w:rsid w:val="006361BA"/>
    <w:rsid w:val="0063704D"/>
    <w:rsid w:val="00637182"/>
    <w:rsid w:val="006459BF"/>
    <w:rsid w:val="00646B31"/>
    <w:rsid w:val="00653AB0"/>
    <w:rsid w:val="00654306"/>
    <w:rsid w:val="0065439E"/>
    <w:rsid w:val="00656351"/>
    <w:rsid w:val="00660FCB"/>
    <w:rsid w:val="0066137D"/>
    <w:rsid w:val="0066301B"/>
    <w:rsid w:val="00665AD4"/>
    <w:rsid w:val="006666CE"/>
    <w:rsid w:val="00672A3F"/>
    <w:rsid w:val="0067659D"/>
    <w:rsid w:val="00677884"/>
    <w:rsid w:val="00680196"/>
    <w:rsid w:val="00680410"/>
    <w:rsid w:val="00681461"/>
    <w:rsid w:val="00681874"/>
    <w:rsid w:val="00681B74"/>
    <w:rsid w:val="00684B8A"/>
    <w:rsid w:val="00684F0C"/>
    <w:rsid w:val="0068542D"/>
    <w:rsid w:val="00686FBE"/>
    <w:rsid w:val="00687086"/>
    <w:rsid w:val="00687A94"/>
    <w:rsid w:val="00690548"/>
    <w:rsid w:val="00690941"/>
    <w:rsid w:val="0069294F"/>
    <w:rsid w:val="00692EF2"/>
    <w:rsid w:val="00694CB9"/>
    <w:rsid w:val="00696AC4"/>
    <w:rsid w:val="006A3D0F"/>
    <w:rsid w:val="006A3EE1"/>
    <w:rsid w:val="006A4C04"/>
    <w:rsid w:val="006B28EC"/>
    <w:rsid w:val="006B32F5"/>
    <w:rsid w:val="006B582C"/>
    <w:rsid w:val="006B5DF7"/>
    <w:rsid w:val="006C00FE"/>
    <w:rsid w:val="006C2445"/>
    <w:rsid w:val="006C25AB"/>
    <w:rsid w:val="006C4324"/>
    <w:rsid w:val="006C4A27"/>
    <w:rsid w:val="006C7C5C"/>
    <w:rsid w:val="006D13A5"/>
    <w:rsid w:val="006D15AA"/>
    <w:rsid w:val="006D215E"/>
    <w:rsid w:val="006D60DB"/>
    <w:rsid w:val="006D665C"/>
    <w:rsid w:val="006E073B"/>
    <w:rsid w:val="006E3988"/>
    <w:rsid w:val="006E427D"/>
    <w:rsid w:val="006E482E"/>
    <w:rsid w:val="006E4A6B"/>
    <w:rsid w:val="006E6322"/>
    <w:rsid w:val="006E7556"/>
    <w:rsid w:val="006F0D67"/>
    <w:rsid w:val="006F2856"/>
    <w:rsid w:val="006F4447"/>
    <w:rsid w:val="006F5219"/>
    <w:rsid w:val="006F73A0"/>
    <w:rsid w:val="00701936"/>
    <w:rsid w:val="00704365"/>
    <w:rsid w:val="0071187C"/>
    <w:rsid w:val="00713A21"/>
    <w:rsid w:val="007152C7"/>
    <w:rsid w:val="00720EA2"/>
    <w:rsid w:val="00721560"/>
    <w:rsid w:val="007218F3"/>
    <w:rsid w:val="00722511"/>
    <w:rsid w:val="007232D6"/>
    <w:rsid w:val="00723B6A"/>
    <w:rsid w:val="00723D03"/>
    <w:rsid w:val="00725295"/>
    <w:rsid w:val="00725A74"/>
    <w:rsid w:val="00726442"/>
    <w:rsid w:val="007302CE"/>
    <w:rsid w:val="0073130A"/>
    <w:rsid w:val="00732245"/>
    <w:rsid w:val="007355D1"/>
    <w:rsid w:val="00735610"/>
    <w:rsid w:val="00735AAD"/>
    <w:rsid w:val="00741954"/>
    <w:rsid w:val="00742D50"/>
    <w:rsid w:val="007446C2"/>
    <w:rsid w:val="00745136"/>
    <w:rsid w:val="007549E0"/>
    <w:rsid w:val="007557AA"/>
    <w:rsid w:val="00762AF2"/>
    <w:rsid w:val="00763605"/>
    <w:rsid w:val="00764C6A"/>
    <w:rsid w:val="007667C9"/>
    <w:rsid w:val="00770D71"/>
    <w:rsid w:val="00771EEF"/>
    <w:rsid w:val="007727E9"/>
    <w:rsid w:val="007757E2"/>
    <w:rsid w:val="00775995"/>
    <w:rsid w:val="007768C6"/>
    <w:rsid w:val="00777C00"/>
    <w:rsid w:val="00780409"/>
    <w:rsid w:val="007838C2"/>
    <w:rsid w:val="007862BA"/>
    <w:rsid w:val="007865FB"/>
    <w:rsid w:val="007874BF"/>
    <w:rsid w:val="00790D97"/>
    <w:rsid w:val="00791B84"/>
    <w:rsid w:val="0079249A"/>
    <w:rsid w:val="00794FBE"/>
    <w:rsid w:val="00796168"/>
    <w:rsid w:val="007966F0"/>
    <w:rsid w:val="0079678D"/>
    <w:rsid w:val="007969B1"/>
    <w:rsid w:val="0079752B"/>
    <w:rsid w:val="007977E6"/>
    <w:rsid w:val="007A1782"/>
    <w:rsid w:val="007A5E8A"/>
    <w:rsid w:val="007B01F2"/>
    <w:rsid w:val="007B1216"/>
    <w:rsid w:val="007B1B89"/>
    <w:rsid w:val="007B1F93"/>
    <w:rsid w:val="007B5B91"/>
    <w:rsid w:val="007B698A"/>
    <w:rsid w:val="007C1B53"/>
    <w:rsid w:val="007C22B1"/>
    <w:rsid w:val="007C6721"/>
    <w:rsid w:val="007C7109"/>
    <w:rsid w:val="007D0BB2"/>
    <w:rsid w:val="007D3B46"/>
    <w:rsid w:val="007D44CB"/>
    <w:rsid w:val="007D52D9"/>
    <w:rsid w:val="007E0ADB"/>
    <w:rsid w:val="007E0C72"/>
    <w:rsid w:val="007E3D3E"/>
    <w:rsid w:val="007E594D"/>
    <w:rsid w:val="007E6E8B"/>
    <w:rsid w:val="007E7583"/>
    <w:rsid w:val="007E7D2B"/>
    <w:rsid w:val="007F14BD"/>
    <w:rsid w:val="007F2556"/>
    <w:rsid w:val="007F2B20"/>
    <w:rsid w:val="007F4EA5"/>
    <w:rsid w:val="007F6647"/>
    <w:rsid w:val="008025D9"/>
    <w:rsid w:val="008026F8"/>
    <w:rsid w:val="00802AF7"/>
    <w:rsid w:val="0080335F"/>
    <w:rsid w:val="00803BD2"/>
    <w:rsid w:val="0080536A"/>
    <w:rsid w:val="008069F2"/>
    <w:rsid w:val="00810110"/>
    <w:rsid w:val="008107B1"/>
    <w:rsid w:val="0081348B"/>
    <w:rsid w:val="00814193"/>
    <w:rsid w:val="00821CE4"/>
    <w:rsid w:val="00823AF5"/>
    <w:rsid w:val="00827446"/>
    <w:rsid w:val="00831705"/>
    <w:rsid w:val="00834813"/>
    <w:rsid w:val="00834CB0"/>
    <w:rsid w:val="00835824"/>
    <w:rsid w:val="008369B1"/>
    <w:rsid w:val="0084024B"/>
    <w:rsid w:val="00842A1C"/>
    <w:rsid w:val="00850884"/>
    <w:rsid w:val="0085120E"/>
    <w:rsid w:val="00851628"/>
    <w:rsid w:val="00854AB8"/>
    <w:rsid w:val="00854B7C"/>
    <w:rsid w:val="0085656A"/>
    <w:rsid w:val="00856788"/>
    <w:rsid w:val="008601D0"/>
    <w:rsid w:val="0086118E"/>
    <w:rsid w:val="00861A62"/>
    <w:rsid w:val="0086282B"/>
    <w:rsid w:val="00863078"/>
    <w:rsid w:val="0086360D"/>
    <w:rsid w:val="00870448"/>
    <w:rsid w:val="00871EDF"/>
    <w:rsid w:val="00872992"/>
    <w:rsid w:val="00875AF0"/>
    <w:rsid w:val="00880DE2"/>
    <w:rsid w:val="00884F00"/>
    <w:rsid w:val="00885736"/>
    <w:rsid w:val="00885BF3"/>
    <w:rsid w:val="00885F9C"/>
    <w:rsid w:val="008865CB"/>
    <w:rsid w:val="008875AB"/>
    <w:rsid w:val="00890C10"/>
    <w:rsid w:val="0089119C"/>
    <w:rsid w:val="0089155E"/>
    <w:rsid w:val="00892AD9"/>
    <w:rsid w:val="00892D19"/>
    <w:rsid w:val="00893768"/>
    <w:rsid w:val="00893E23"/>
    <w:rsid w:val="008949DF"/>
    <w:rsid w:val="008A0058"/>
    <w:rsid w:val="008A39A8"/>
    <w:rsid w:val="008A5576"/>
    <w:rsid w:val="008A6943"/>
    <w:rsid w:val="008B0576"/>
    <w:rsid w:val="008B1DC1"/>
    <w:rsid w:val="008B1E88"/>
    <w:rsid w:val="008B2563"/>
    <w:rsid w:val="008B46BB"/>
    <w:rsid w:val="008B4BAB"/>
    <w:rsid w:val="008B5204"/>
    <w:rsid w:val="008B7E2B"/>
    <w:rsid w:val="008C76E9"/>
    <w:rsid w:val="008D0E48"/>
    <w:rsid w:val="008D1D6A"/>
    <w:rsid w:val="008D1F7F"/>
    <w:rsid w:val="008D302C"/>
    <w:rsid w:val="008D3BE4"/>
    <w:rsid w:val="008D3FC5"/>
    <w:rsid w:val="008D4804"/>
    <w:rsid w:val="008D51E8"/>
    <w:rsid w:val="008D577D"/>
    <w:rsid w:val="008E0A0E"/>
    <w:rsid w:val="008E13CC"/>
    <w:rsid w:val="008E2AD0"/>
    <w:rsid w:val="008E34BB"/>
    <w:rsid w:val="008E4F6C"/>
    <w:rsid w:val="008E6303"/>
    <w:rsid w:val="008E7383"/>
    <w:rsid w:val="008E73D2"/>
    <w:rsid w:val="008E7849"/>
    <w:rsid w:val="008E792D"/>
    <w:rsid w:val="008F0330"/>
    <w:rsid w:val="008F134D"/>
    <w:rsid w:val="008F2033"/>
    <w:rsid w:val="008F29C7"/>
    <w:rsid w:val="008F375A"/>
    <w:rsid w:val="008F5CD3"/>
    <w:rsid w:val="008F649E"/>
    <w:rsid w:val="00900153"/>
    <w:rsid w:val="00901283"/>
    <w:rsid w:val="00902028"/>
    <w:rsid w:val="00902437"/>
    <w:rsid w:val="00903804"/>
    <w:rsid w:val="0090691A"/>
    <w:rsid w:val="00910B3A"/>
    <w:rsid w:val="009118D0"/>
    <w:rsid w:val="009128D6"/>
    <w:rsid w:val="00913C60"/>
    <w:rsid w:val="00913EDA"/>
    <w:rsid w:val="009145A6"/>
    <w:rsid w:val="00914AB0"/>
    <w:rsid w:val="00916C71"/>
    <w:rsid w:val="0092064B"/>
    <w:rsid w:val="00920EB8"/>
    <w:rsid w:val="00921A29"/>
    <w:rsid w:val="00922BE6"/>
    <w:rsid w:val="009245AA"/>
    <w:rsid w:val="0092481A"/>
    <w:rsid w:val="00924A25"/>
    <w:rsid w:val="00926506"/>
    <w:rsid w:val="00926F22"/>
    <w:rsid w:val="009270AA"/>
    <w:rsid w:val="009273C4"/>
    <w:rsid w:val="009303F1"/>
    <w:rsid w:val="00931469"/>
    <w:rsid w:val="00935275"/>
    <w:rsid w:val="00937E8D"/>
    <w:rsid w:val="009406EE"/>
    <w:rsid w:val="009409BC"/>
    <w:rsid w:val="00941D29"/>
    <w:rsid w:val="00942676"/>
    <w:rsid w:val="00942BCB"/>
    <w:rsid w:val="009433B0"/>
    <w:rsid w:val="00947399"/>
    <w:rsid w:val="00951AD0"/>
    <w:rsid w:val="0095356D"/>
    <w:rsid w:val="00953947"/>
    <w:rsid w:val="00953B3B"/>
    <w:rsid w:val="009564D7"/>
    <w:rsid w:val="00960E37"/>
    <w:rsid w:val="009629A1"/>
    <w:rsid w:val="00963C87"/>
    <w:rsid w:val="00964B14"/>
    <w:rsid w:val="009652D8"/>
    <w:rsid w:val="009661E2"/>
    <w:rsid w:val="00970C3D"/>
    <w:rsid w:val="00975EC1"/>
    <w:rsid w:val="00976848"/>
    <w:rsid w:val="00976C3F"/>
    <w:rsid w:val="00977DBD"/>
    <w:rsid w:val="00981818"/>
    <w:rsid w:val="00982C68"/>
    <w:rsid w:val="009835AA"/>
    <w:rsid w:val="00984041"/>
    <w:rsid w:val="00985678"/>
    <w:rsid w:val="009870D2"/>
    <w:rsid w:val="009A51CD"/>
    <w:rsid w:val="009A53DD"/>
    <w:rsid w:val="009B047B"/>
    <w:rsid w:val="009B1A70"/>
    <w:rsid w:val="009B46FC"/>
    <w:rsid w:val="009B4CFA"/>
    <w:rsid w:val="009B67E0"/>
    <w:rsid w:val="009C085B"/>
    <w:rsid w:val="009C276A"/>
    <w:rsid w:val="009C3282"/>
    <w:rsid w:val="009C4036"/>
    <w:rsid w:val="009C4C4C"/>
    <w:rsid w:val="009C7A28"/>
    <w:rsid w:val="009D1601"/>
    <w:rsid w:val="009D1BAB"/>
    <w:rsid w:val="009D3A0B"/>
    <w:rsid w:val="009D46D7"/>
    <w:rsid w:val="009D76B9"/>
    <w:rsid w:val="009D7DCE"/>
    <w:rsid w:val="009E06EC"/>
    <w:rsid w:val="009E2660"/>
    <w:rsid w:val="009E28EB"/>
    <w:rsid w:val="009E4DC7"/>
    <w:rsid w:val="009E5A47"/>
    <w:rsid w:val="009E7370"/>
    <w:rsid w:val="009E7493"/>
    <w:rsid w:val="009F2F64"/>
    <w:rsid w:val="009F345D"/>
    <w:rsid w:val="009F67AD"/>
    <w:rsid w:val="009F71DC"/>
    <w:rsid w:val="009F7786"/>
    <w:rsid w:val="00A00721"/>
    <w:rsid w:val="00A012F6"/>
    <w:rsid w:val="00A02437"/>
    <w:rsid w:val="00A0301E"/>
    <w:rsid w:val="00A04DD3"/>
    <w:rsid w:val="00A05DB3"/>
    <w:rsid w:val="00A0605A"/>
    <w:rsid w:val="00A0705D"/>
    <w:rsid w:val="00A107A6"/>
    <w:rsid w:val="00A10CEA"/>
    <w:rsid w:val="00A11148"/>
    <w:rsid w:val="00A13536"/>
    <w:rsid w:val="00A16A0A"/>
    <w:rsid w:val="00A17991"/>
    <w:rsid w:val="00A203A3"/>
    <w:rsid w:val="00A20D1B"/>
    <w:rsid w:val="00A23395"/>
    <w:rsid w:val="00A24ED0"/>
    <w:rsid w:val="00A26F9B"/>
    <w:rsid w:val="00A27C86"/>
    <w:rsid w:val="00A27E62"/>
    <w:rsid w:val="00A34329"/>
    <w:rsid w:val="00A3525A"/>
    <w:rsid w:val="00A37988"/>
    <w:rsid w:val="00A41BB2"/>
    <w:rsid w:val="00A41D8A"/>
    <w:rsid w:val="00A4694B"/>
    <w:rsid w:val="00A47D23"/>
    <w:rsid w:val="00A5121F"/>
    <w:rsid w:val="00A5202D"/>
    <w:rsid w:val="00A52ED1"/>
    <w:rsid w:val="00A5538E"/>
    <w:rsid w:val="00A5648C"/>
    <w:rsid w:val="00A56962"/>
    <w:rsid w:val="00A57150"/>
    <w:rsid w:val="00A6138C"/>
    <w:rsid w:val="00A61A9B"/>
    <w:rsid w:val="00A64716"/>
    <w:rsid w:val="00A64854"/>
    <w:rsid w:val="00A660CC"/>
    <w:rsid w:val="00A66859"/>
    <w:rsid w:val="00A67375"/>
    <w:rsid w:val="00A67A33"/>
    <w:rsid w:val="00A70E8E"/>
    <w:rsid w:val="00A730C3"/>
    <w:rsid w:val="00A75E36"/>
    <w:rsid w:val="00A76D2B"/>
    <w:rsid w:val="00A805E2"/>
    <w:rsid w:val="00A80960"/>
    <w:rsid w:val="00A8189C"/>
    <w:rsid w:val="00A84FC8"/>
    <w:rsid w:val="00A866B6"/>
    <w:rsid w:val="00A874FC"/>
    <w:rsid w:val="00A916F4"/>
    <w:rsid w:val="00A91E3E"/>
    <w:rsid w:val="00A92A49"/>
    <w:rsid w:val="00A92B5D"/>
    <w:rsid w:val="00A95BF2"/>
    <w:rsid w:val="00A96D5F"/>
    <w:rsid w:val="00AA1326"/>
    <w:rsid w:val="00AA1961"/>
    <w:rsid w:val="00AA23AA"/>
    <w:rsid w:val="00AA38F7"/>
    <w:rsid w:val="00AA4C86"/>
    <w:rsid w:val="00AA6FFD"/>
    <w:rsid w:val="00AB0168"/>
    <w:rsid w:val="00AB14D0"/>
    <w:rsid w:val="00AB2951"/>
    <w:rsid w:val="00AB4D29"/>
    <w:rsid w:val="00AB51B7"/>
    <w:rsid w:val="00AB7278"/>
    <w:rsid w:val="00AC2288"/>
    <w:rsid w:val="00AC4274"/>
    <w:rsid w:val="00AC5E1C"/>
    <w:rsid w:val="00AC7921"/>
    <w:rsid w:val="00AC7CB7"/>
    <w:rsid w:val="00AD09C9"/>
    <w:rsid w:val="00AD1DDB"/>
    <w:rsid w:val="00AD4B28"/>
    <w:rsid w:val="00AD5846"/>
    <w:rsid w:val="00AD5A29"/>
    <w:rsid w:val="00AE245C"/>
    <w:rsid w:val="00AE3B3D"/>
    <w:rsid w:val="00AE47E0"/>
    <w:rsid w:val="00AE4A89"/>
    <w:rsid w:val="00AE5C3B"/>
    <w:rsid w:val="00AE5EC9"/>
    <w:rsid w:val="00AE605F"/>
    <w:rsid w:val="00AE6177"/>
    <w:rsid w:val="00AE714E"/>
    <w:rsid w:val="00AE71DE"/>
    <w:rsid w:val="00AE7B87"/>
    <w:rsid w:val="00AF0346"/>
    <w:rsid w:val="00AF5DF0"/>
    <w:rsid w:val="00B01C08"/>
    <w:rsid w:val="00B026AF"/>
    <w:rsid w:val="00B04CE0"/>
    <w:rsid w:val="00B05A3E"/>
    <w:rsid w:val="00B06AA4"/>
    <w:rsid w:val="00B1251F"/>
    <w:rsid w:val="00B12F88"/>
    <w:rsid w:val="00B157D1"/>
    <w:rsid w:val="00B20619"/>
    <w:rsid w:val="00B212DE"/>
    <w:rsid w:val="00B2430B"/>
    <w:rsid w:val="00B257AE"/>
    <w:rsid w:val="00B26BB8"/>
    <w:rsid w:val="00B27CBD"/>
    <w:rsid w:val="00B30454"/>
    <w:rsid w:val="00B30FC0"/>
    <w:rsid w:val="00B31862"/>
    <w:rsid w:val="00B35DE1"/>
    <w:rsid w:val="00B406A1"/>
    <w:rsid w:val="00B432B5"/>
    <w:rsid w:val="00B4351B"/>
    <w:rsid w:val="00B4444F"/>
    <w:rsid w:val="00B517DE"/>
    <w:rsid w:val="00B52FDF"/>
    <w:rsid w:val="00B537C5"/>
    <w:rsid w:val="00B55FB3"/>
    <w:rsid w:val="00B5695D"/>
    <w:rsid w:val="00B61DEF"/>
    <w:rsid w:val="00B63ABC"/>
    <w:rsid w:val="00B64A09"/>
    <w:rsid w:val="00B64EEC"/>
    <w:rsid w:val="00B67D21"/>
    <w:rsid w:val="00B70CBF"/>
    <w:rsid w:val="00B710EA"/>
    <w:rsid w:val="00B7205A"/>
    <w:rsid w:val="00B73378"/>
    <w:rsid w:val="00B73E90"/>
    <w:rsid w:val="00B7626C"/>
    <w:rsid w:val="00B777C5"/>
    <w:rsid w:val="00B80710"/>
    <w:rsid w:val="00B83CD9"/>
    <w:rsid w:val="00B84585"/>
    <w:rsid w:val="00B86DD7"/>
    <w:rsid w:val="00B87003"/>
    <w:rsid w:val="00B924DA"/>
    <w:rsid w:val="00B96C37"/>
    <w:rsid w:val="00B976E8"/>
    <w:rsid w:val="00B97BC3"/>
    <w:rsid w:val="00BA21C9"/>
    <w:rsid w:val="00BA5519"/>
    <w:rsid w:val="00BB1F0B"/>
    <w:rsid w:val="00BB7AAD"/>
    <w:rsid w:val="00BC1C25"/>
    <w:rsid w:val="00BC3B6E"/>
    <w:rsid w:val="00BD1F09"/>
    <w:rsid w:val="00BD2E54"/>
    <w:rsid w:val="00BD4235"/>
    <w:rsid w:val="00BD4E79"/>
    <w:rsid w:val="00BD6451"/>
    <w:rsid w:val="00BD66F6"/>
    <w:rsid w:val="00BD671C"/>
    <w:rsid w:val="00BE086F"/>
    <w:rsid w:val="00BE1B68"/>
    <w:rsid w:val="00BE1C3E"/>
    <w:rsid w:val="00BE3B1F"/>
    <w:rsid w:val="00BE4717"/>
    <w:rsid w:val="00BE49CA"/>
    <w:rsid w:val="00BE604B"/>
    <w:rsid w:val="00BE769E"/>
    <w:rsid w:val="00BF06B5"/>
    <w:rsid w:val="00BF14A7"/>
    <w:rsid w:val="00BF1A1C"/>
    <w:rsid w:val="00BF4A63"/>
    <w:rsid w:val="00BF510D"/>
    <w:rsid w:val="00BF522F"/>
    <w:rsid w:val="00C000B1"/>
    <w:rsid w:val="00C00BDA"/>
    <w:rsid w:val="00C0186F"/>
    <w:rsid w:val="00C0332E"/>
    <w:rsid w:val="00C04136"/>
    <w:rsid w:val="00C042F6"/>
    <w:rsid w:val="00C05DFF"/>
    <w:rsid w:val="00C0663C"/>
    <w:rsid w:val="00C06B8B"/>
    <w:rsid w:val="00C06FF2"/>
    <w:rsid w:val="00C071E0"/>
    <w:rsid w:val="00C112AF"/>
    <w:rsid w:val="00C1265C"/>
    <w:rsid w:val="00C1343A"/>
    <w:rsid w:val="00C15382"/>
    <w:rsid w:val="00C15825"/>
    <w:rsid w:val="00C202BF"/>
    <w:rsid w:val="00C2179E"/>
    <w:rsid w:val="00C21AE5"/>
    <w:rsid w:val="00C22465"/>
    <w:rsid w:val="00C24180"/>
    <w:rsid w:val="00C265EB"/>
    <w:rsid w:val="00C32715"/>
    <w:rsid w:val="00C33B8E"/>
    <w:rsid w:val="00C3554D"/>
    <w:rsid w:val="00C40E25"/>
    <w:rsid w:val="00C42A20"/>
    <w:rsid w:val="00C43D3A"/>
    <w:rsid w:val="00C453F3"/>
    <w:rsid w:val="00C46C1C"/>
    <w:rsid w:val="00C548EC"/>
    <w:rsid w:val="00C55A61"/>
    <w:rsid w:val="00C56E63"/>
    <w:rsid w:val="00C576D0"/>
    <w:rsid w:val="00C601A2"/>
    <w:rsid w:val="00C62C7E"/>
    <w:rsid w:val="00C6355D"/>
    <w:rsid w:val="00C643E3"/>
    <w:rsid w:val="00C657A1"/>
    <w:rsid w:val="00C73933"/>
    <w:rsid w:val="00C73AB4"/>
    <w:rsid w:val="00C75ACD"/>
    <w:rsid w:val="00C76641"/>
    <w:rsid w:val="00C77D01"/>
    <w:rsid w:val="00C81629"/>
    <w:rsid w:val="00C825C0"/>
    <w:rsid w:val="00C828F9"/>
    <w:rsid w:val="00C84140"/>
    <w:rsid w:val="00C85230"/>
    <w:rsid w:val="00C86BED"/>
    <w:rsid w:val="00C90817"/>
    <w:rsid w:val="00C922FD"/>
    <w:rsid w:val="00C92DFA"/>
    <w:rsid w:val="00C93CF8"/>
    <w:rsid w:val="00C9415B"/>
    <w:rsid w:val="00C95A41"/>
    <w:rsid w:val="00C96BC8"/>
    <w:rsid w:val="00CA14E1"/>
    <w:rsid w:val="00CA2659"/>
    <w:rsid w:val="00CA5095"/>
    <w:rsid w:val="00CA51F8"/>
    <w:rsid w:val="00CA5D7B"/>
    <w:rsid w:val="00CB02D1"/>
    <w:rsid w:val="00CB0AAD"/>
    <w:rsid w:val="00CB0ED6"/>
    <w:rsid w:val="00CB326C"/>
    <w:rsid w:val="00CB4F95"/>
    <w:rsid w:val="00CB78FA"/>
    <w:rsid w:val="00CB7BA2"/>
    <w:rsid w:val="00CC2FDA"/>
    <w:rsid w:val="00CC4703"/>
    <w:rsid w:val="00CC4C32"/>
    <w:rsid w:val="00CC5E88"/>
    <w:rsid w:val="00CD209E"/>
    <w:rsid w:val="00CD240A"/>
    <w:rsid w:val="00CD3F56"/>
    <w:rsid w:val="00CD4A0B"/>
    <w:rsid w:val="00CD5DB2"/>
    <w:rsid w:val="00CD795C"/>
    <w:rsid w:val="00CE09C3"/>
    <w:rsid w:val="00CE10E7"/>
    <w:rsid w:val="00CF6635"/>
    <w:rsid w:val="00CF68FD"/>
    <w:rsid w:val="00CF7DAA"/>
    <w:rsid w:val="00D0259A"/>
    <w:rsid w:val="00D0390E"/>
    <w:rsid w:val="00D05A36"/>
    <w:rsid w:val="00D07435"/>
    <w:rsid w:val="00D07659"/>
    <w:rsid w:val="00D1189B"/>
    <w:rsid w:val="00D1200F"/>
    <w:rsid w:val="00D15C4E"/>
    <w:rsid w:val="00D20D3F"/>
    <w:rsid w:val="00D22E37"/>
    <w:rsid w:val="00D23A1F"/>
    <w:rsid w:val="00D26E79"/>
    <w:rsid w:val="00D3124A"/>
    <w:rsid w:val="00D3276A"/>
    <w:rsid w:val="00D328AA"/>
    <w:rsid w:val="00D34180"/>
    <w:rsid w:val="00D34C75"/>
    <w:rsid w:val="00D36B45"/>
    <w:rsid w:val="00D408EE"/>
    <w:rsid w:val="00D40FCA"/>
    <w:rsid w:val="00D43840"/>
    <w:rsid w:val="00D46AB8"/>
    <w:rsid w:val="00D52076"/>
    <w:rsid w:val="00D52F93"/>
    <w:rsid w:val="00D54372"/>
    <w:rsid w:val="00D5511D"/>
    <w:rsid w:val="00D555A5"/>
    <w:rsid w:val="00D5714A"/>
    <w:rsid w:val="00D57404"/>
    <w:rsid w:val="00D6130D"/>
    <w:rsid w:val="00D658C0"/>
    <w:rsid w:val="00D65E86"/>
    <w:rsid w:val="00D66AC6"/>
    <w:rsid w:val="00D71C66"/>
    <w:rsid w:val="00D72896"/>
    <w:rsid w:val="00D73F9D"/>
    <w:rsid w:val="00D74B54"/>
    <w:rsid w:val="00D80625"/>
    <w:rsid w:val="00D83884"/>
    <w:rsid w:val="00D84BE2"/>
    <w:rsid w:val="00D86399"/>
    <w:rsid w:val="00D903A8"/>
    <w:rsid w:val="00D9045A"/>
    <w:rsid w:val="00D90E51"/>
    <w:rsid w:val="00D9468D"/>
    <w:rsid w:val="00D95236"/>
    <w:rsid w:val="00D95829"/>
    <w:rsid w:val="00D9740B"/>
    <w:rsid w:val="00D97818"/>
    <w:rsid w:val="00DA307D"/>
    <w:rsid w:val="00DA4DE2"/>
    <w:rsid w:val="00DA5F05"/>
    <w:rsid w:val="00DA64D0"/>
    <w:rsid w:val="00DA67EA"/>
    <w:rsid w:val="00DB37EE"/>
    <w:rsid w:val="00DB3959"/>
    <w:rsid w:val="00DB47CE"/>
    <w:rsid w:val="00DB7E28"/>
    <w:rsid w:val="00DC3358"/>
    <w:rsid w:val="00DC35EB"/>
    <w:rsid w:val="00DC5823"/>
    <w:rsid w:val="00DC7031"/>
    <w:rsid w:val="00DD09B2"/>
    <w:rsid w:val="00DD280C"/>
    <w:rsid w:val="00DD3B28"/>
    <w:rsid w:val="00DE055A"/>
    <w:rsid w:val="00DE21BF"/>
    <w:rsid w:val="00DE3B90"/>
    <w:rsid w:val="00DE4BDA"/>
    <w:rsid w:val="00DE5152"/>
    <w:rsid w:val="00DE551B"/>
    <w:rsid w:val="00DE60FF"/>
    <w:rsid w:val="00DE7346"/>
    <w:rsid w:val="00DE7B7B"/>
    <w:rsid w:val="00DF1D7A"/>
    <w:rsid w:val="00DF22E3"/>
    <w:rsid w:val="00DF4CFE"/>
    <w:rsid w:val="00DF4E15"/>
    <w:rsid w:val="00DF5CCD"/>
    <w:rsid w:val="00DF703F"/>
    <w:rsid w:val="00E02330"/>
    <w:rsid w:val="00E0281E"/>
    <w:rsid w:val="00E04F06"/>
    <w:rsid w:val="00E05238"/>
    <w:rsid w:val="00E0682A"/>
    <w:rsid w:val="00E070AB"/>
    <w:rsid w:val="00E07320"/>
    <w:rsid w:val="00E07997"/>
    <w:rsid w:val="00E11FD1"/>
    <w:rsid w:val="00E13B0C"/>
    <w:rsid w:val="00E1724D"/>
    <w:rsid w:val="00E17325"/>
    <w:rsid w:val="00E17D00"/>
    <w:rsid w:val="00E20FD3"/>
    <w:rsid w:val="00E2253C"/>
    <w:rsid w:val="00E23D17"/>
    <w:rsid w:val="00E30721"/>
    <w:rsid w:val="00E319AC"/>
    <w:rsid w:val="00E33CD3"/>
    <w:rsid w:val="00E33FFB"/>
    <w:rsid w:val="00E340B9"/>
    <w:rsid w:val="00E40045"/>
    <w:rsid w:val="00E42153"/>
    <w:rsid w:val="00E42218"/>
    <w:rsid w:val="00E4569E"/>
    <w:rsid w:val="00E470B4"/>
    <w:rsid w:val="00E47922"/>
    <w:rsid w:val="00E50C50"/>
    <w:rsid w:val="00E51387"/>
    <w:rsid w:val="00E54165"/>
    <w:rsid w:val="00E56911"/>
    <w:rsid w:val="00E56A3A"/>
    <w:rsid w:val="00E6030E"/>
    <w:rsid w:val="00E611F0"/>
    <w:rsid w:val="00E6165E"/>
    <w:rsid w:val="00E61C26"/>
    <w:rsid w:val="00E61E71"/>
    <w:rsid w:val="00E631F2"/>
    <w:rsid w:val="00E63939"/>
    <w:rsid w:val="00E64B6D"/>
    <w:rsid w:val="00E667A4"/>
    <w:rsid w:val="00E6780C"/>
    <w:rsid w:val="00E717EB"/>
    <w:rsid w:val="00E73832"/>
    <w:rsid w:val="00E73A2D"/>
    <w:rsid w:val="00E76029"/>
    <w:rsid w:val="00E767F3"/>
    <w:rsid w:val="00E77D15"/>
    <w:rsid w:val="00E805D9"/>
    <w:rsid w:val="00E80B1D"/>
    <w:rsid w:val="00E8230D"/>
    <w:rsid w:val="00E82F23"/>
    <w:rsid w:val="00E8334B"/>
    <w:rsid w:val="00E83B86"/>
    <w:rsid w:val="00E8521A"/>
    <w:rsid w:val="00E8673D"/>
    <w:rsid w:val="00E86A98"/>
    <w:rsid w:val="00E9012B"/>
    <w:rsid w:val="00E91F3B"/>
    <w:rsid w:val="00E93875"/>
    <w:rsid w:val="00E93C7A"/>
    <w:rsid w:val="00E942E9"/>
    <w:rsid w:val="00E94E42"/>
    <w:rsid w:val="00E963AD"/>
    <w:rsid w:val="00E96BE5"/>
    <w:rsid w:val="00EA04E2"/>
    <w:rsid w:val="00EA133C"/>
    <w:rsid w:val="00EA4893"/>
    <w:rsid w:val="00EA552C"/>
    <w:rsid w:val="00EA709C"/>
    <w:rsid w:val="00EA74DB"/>
    <w:rsid w:val="00EA7C4D"/>
    <w:rsid w:val="00EA7E19"/>
    <w:rsid w:val="00EB03AD"/>
    <w:rsid w:val="00EB18F8"/>
    <w:rsid w:val="00EB2AEE"/>
    <w:rsid w:val="00EB5CA4"/>
    <w:rsid w:val="00EB5F78"/>
    <w:rsid w:val="00EB6438"/>
    <w:rsid w:val="00EB66A9"/>
    <w:rsid w:val="00EB7BC3"/>
    <w:rsid w:val="00EB7D66"/>
    <w:rsid w:val="00EC02CC"/>
    <w:rsid w:val="00EC23EB"/>
    <w:rsid w:val="00EC2E36"/>
    <w:rsid w:val="00EC2F7A"/>
    <w:rsid w:val="00EC55C8"/>
    <w:rsid w:val="00EC726D"/>
    <w:rsid w:val="00EC7898"/>
    <w:rsid w:val="00ED0B6D"/>
    <w:rsid w:val="00ED348E"/>
    <w:rsid w:val="00ED6ED3"/>
    <w:rsid w:val="00ED7A3C"/>
    <w:rsid w:val="00EE0214"/>
    <w:rsid w:val="00EE0A65"/>
    <w:rsid w:val="00EE5A04"/>
    <w:rsid w:val="00EF30CD"/>
    <w:rsid w:val="00EF6270"/>
    <w:rsid w:val="00F00DFC"/>
    <w:rsid w:val="00F019C7"/>
    <w:rsid w:val="00F0395B"/>
    <w:rsid w:val="00F06623"/>
    <w:rsid w:val="00F10BE8"/>
    <w:rsid w:val="00F13DE6"/>
    <w:rsid w:val="00F145CD"/>
    <w:rsid w:val="00F156E6"/>
    <w:rsid w:val="00F20D29"/>
    <w:rsid w:val="00F221F4"/>
    <w:rsid w:val="00F22DBC"/>
    <w:rsid w:val="00F23136"/>
    <w:rsid w:val="00F303B1"/>
    <w:rsid w:val="00F31FD7"/>
    <w:rsid w:val="00F336AC"/>
    <w:rsid w:val="00F350DC"/>
    <w:rsid w:val="00F37BDC"/>
    <w:rsid w:val="00F42936"/>
    <w:rsid w:val="00F429AF"/>
    <w:rsid w:val="00F43112"/>
    <w:rsid w:val="00F43757"/>
    <w:rsid w:val="00F43D21"/>
    <w:rsid w:val="00F457E9"/>
    <w:rsid w:val="00F5107B"/>
    <w:rsid w:val="00F51B35"/>
    <w:rsid w:val="00F53523"/>
    <w:rsid w:val="00F53924"/>
    <w:rsid w:val="00F54ACF"/>
    <w:rsid w:val="00F55820"/>
    <w:rsid w:val="00F61463"/>
    <w:rsid w:val="00F62C40"/>
    <w:rsid w:val="00F6320C"/>
    <w:rsid w:val="00F66C10"/>
    <w:rsid w:val="00F70D13"/>
    <w:rsid w:val="00F723A0"/>
    <w:rsid w:val="00F723E2"/>
    <w:rsid w:val="00F7256C"/>
    <w:rsid w:val="00F74669"/>
    <w:rsid w:val="00F748D6"/>
    <w:rsid w:val="00F77069"/>
    <w:rsid w:val="00F77137"/>
    <w:rsid w:val="00F77EB4"/>
    <w:rsid w:val="00F85BBA"/>
    <w:rsid w:val="00F85CB7"/>
    <w:rsid w:val="00F85D53"/>
    <w:rsid w:val="00F86A03"/>
    <w:rsid w:val="00F873D0"/>
    <w:rsid w:val="00F9188D"/>
    <w:rsid w:val="00F91DC2"/>
    <w:rsid w:val="00F92AC9"/>
    <w:rsid w:val="00F9301E"/>
    <w:rsid w:val="00F93708"/>
    <w:rsid w:val="00F967D0"/>
    <w:rsid w:val="00F96A69"/>
    <w:rsid w:val="00F979A0"/>
    <w:rsid w:val="00FA0A02"/>
    <w:rsid w:val="00FA37E8"/>
    <w:rsid w:val="00FB13CC"/>
    <w:rsid w:val="00FB2B70"/>
    <w:rsid w:val="00FB694D"/>
    <w:rsid w:val="00FC15D0"/>
    <w:rsid w:val="00FD03F6"/>
    <w:rsid w:val="00FD20C7"/>
    <w:rsid w:val="00FD2FC7"/>
    <w:rsid w:val="00FD3109"/>
    <w:rsid w:val="00FD39D7"/>
    <w:rsid w:val="00FD3D9C"/>
    <w:rsid w:val="00FD4D1F"/>
    <w:rsid w:val="00FD5020"/>
    <w:rsid w:val="00FD706A"/>
    <w:rsid w:val="00FE067F"/>
    <w:rsid w:val="00FE09C2"/>
    <w:rsid w:val="00FE0FB6"/>
    <w:rsid w:val="00FE2E34"/>
    <w:rsid w:val="00FE5CDC"/>
    <w:rsid w:val="00FE74AE"/>
    <w:rsid w:val="00FE79E6"/>
    <w:rsid w:val="00FE7C85"/>
    <w:rsid w:val="00FF00D3"/>
    <w:rsid w:val="00FF0BDB"/>
    <w:rsid w:val="00FF35AC"/>
    <w:rsid w:val="00FF3659"/>
    <w:rsid w:val="00FF39D1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854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ns saturs"/>
    <w:basedOn w:val="Normal"/>
    <w:next w:val="Normal"/>
    <w:link w:val="Heading1Char"/>
    <w:autoRedefine/>
    <w:uiPriority w:val="9"/>
    <w:qFormat/>
    <w:rsid w:val="00BC1C25"/>
    <w:pPr>
      <w:keepNext/>
      <w:keepLines/>
      <w:ind w:right="-52"/>
      <w:contextualSpacing/>
      <w:jc w:val="center"/>
      <w:outlineLvl w:val="0"/>
    </w:pPr>
    <w:rPr>
      <w:rFonts w:ascii="Times New Roman" w:eastAsiaTheme="majorEastAsia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F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9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ns saturs Char"/>
    <w:basedOn w:val="DefaultParagraphFont"/>
    <w:link w:val="Heading1"/>
    <w:uiPriority w:val="9"/>
    <w:rsid w:val="00BC1C25"/>
    <w:rPr>
      <w:rFonts w:ascii="Times New Roman" w:eastAsiaTheme="majorEastAsia" w:hAnsi="Times New Roman" w:cs="Times New Roman"/>
      <w:b/>
    </w:rPr>
  </w:style>
  <w:style w:type="table" w:styleId="TableGrid">
    <w:name w:val="Table Grid"/>
    <w:basedOn w:val="TableNormal"/>
    <w:uiPriority w:val="39"/>
    <w:rsid w:val="001A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3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4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C9"/>
  </w:style>
  <w:style w:type="character" w:styleId="PageNumber">
    <w:name w:val="page number"/>
    <w:basedOn w:val="DefaultParagraphFont"/>
    <w:uiPriority w:val="99"/>
    <w:semiHidden/>
    <w:unhideWhenUsed/>
    <w:rsid w:val="003843C9"/>
  </w:style>
  <w:style w:type="paragraph" w:styleId="TOCHeading">
    <w:name w:val="TOC Heading"/>
    <w:basedOn w:val="Heading1"/>
    <w:next w:val="Normal"/>
    <w:uiPriority w:val="39"/>
    <w:unhideWhenUsed/>
    <w:qFormat/>
    <w:rsid w:val="008E0A0E"/>
    <w:pPr>
      <w:spacing w:before="480" w:line="276" w:lineRule="auto"/>
      <w:outlineLvl w:val="9"/>
    </w:pPr>
    <w:rPr>
      <w:rFonts w:asciiTheme="majorHAnsi" w:hAnsiTheme="majorHAnsi"/>
      <w:b w:val="0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E0A0E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E0A0E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E0A0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E0A0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E0A0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E0A0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E0A0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E0A0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E0A0E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A0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A5814"/>
  </w:style>
  <w:style w:type="character" w:customStyle="1" w:styleId="Heading2Char">
    <w:name w:val="Heading 2 Char"/>
    <w:basedOn w:val="DefaultParagraphFont"/>
    <w:link w:val="Heading2"/>
    <w:uiPriority w:val="9"/>
    <w:semiHidden/>
    <w:rsid w:val="00BD1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9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9564D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0458DA"/>
  </w:style>
  <w:style w:type="character" w:customStyle="1" w:styleId="FootnoteTextChar">
    <w:name w:val="Footnote Text Char"/>
    <w:basedOn w:val="DefaultParagraphFont"/>
    <w:link w:val="FootnoteText"/>
    <w:uiPriority w:val="99"/>
    <w:rsid w:val="000458DA"/>
  </w:style>
  <w:style w:type="character" w:styleId="FootnoteReference">
    <w:name w:val="footnote reference"/>
    <w:basedOn w:val="DefaultParagraphFont"/>
    <w:uiPriority w:val="99"/>
    <w:unhideWhenUsed/>
    <w:rsid w:val="000458D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58D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itepress.org/PublicationsDetail.aspx?ID=vmETqFKwZM8=&amp;t=1" TargetMode="External"/><Relationship Id="rId12" Type="http://schemas.openxmlformats.org/officeDocument/2006/relationships/hyperlink" Target="http://journals.ru.lv/index.php/SIE/article/view/3674/3867" TargetMode="External"/><Relationship Id="rId13" Type="http://schemas.openxmlformats.org/officeDocument/2006/relationships/hyperlink" Target="https://www.scitepress.org/PublicationsDetail.aspx?ID=ZviUvMDGMek=&amp;t=1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yperlink" Target="http://dx.doi.org/10.17770/sie2020vol5.4817" TargetMode="External"/><Relationship Id="rId10" Type="http://schemas.openxmlformats.org/officeDocument/2006/relationships/hyperlink" Target="http://journals.rta.lv/index.php/SIE/issue/viewIssue/139/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C2FA60-0708-5A4A-A11D-382CA089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1130</Words>
  <Characters>6445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100</cp:revision>
  <dcterms:created xsi:type="dcterms:W3CDTF">2020-06-18T12:01:00Z</dcterms:created>
  <dcterms:modified xsi:type="dcterms:W3CDTF">2020-09-07T10:20:00Z</dcterms:modified>
</cp:coreProperties>
</file>