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169C1" w:rsidRDefault="00F23DC2">
      <w:pPr>
        <w:spacing w:line="276" w:lineRule="auto"/>
        <w:jc w:val="right"/>
        <w:rPr>
          <w:b/>
          <w:sz w:val="22"/>
          <w:szCs w:val="22"/>
        </w:rPr>
      </w:pPr>
      <w:bookmarkStart w:id="0" w:name="_heading=h.30j0zll" w:colFirst="0" w:colLast="0"/>
      <w:bookmarkEnd w:id="0"/>
      <w:r>
        <w:rPr>
          <w:b/>
          <w:sz w:val="22"/>
          <w:szCs w:val="22"/>
        </w:rPr>
        <w:t>PROJEKTS</w:t>
      </w:r>
    </w:p>
    <w:p w14:paraId="00000002" w14:textId="6A142584" w:rsidR="004169C1" w:rsidRDefault="004169C1">
      <w:pPr>
        <w:shd w:val="clear" w:color="auto" w:fill="FFFFFF"/>
        <w:spacing w:line="276" w:lineRule="auto"/>
        <w:jc w:val="center"/>
        <w:rPr>
          <w:b/>
        </w:rPr>
      </w:pPr>
      <w:bookmarkStart w:id="1" w:name="_heading=h.gjdgxs" w:colFirst="0" w:colLast="0"/>
      <w:bookmarkEnd w:id="1"/>
    </w:p>
    <w:p w14:paraId="00000003" w14:textId="77777777" w:rsidR="004169C1" w:rsidRDefault="00F23DC2">
      <w:pPr>
        <w:spacing w:line="276" w:lineRule="auto"/>
        <w:jc w:val="center"/>
        <w:rPr>
          <w:b/>
        </w:rPr>
      </w:pPr>
      <w:r>
        <w:rPr>
          <w:b/>
        </w:rPr>
        <w:t>NOLIKUMS</w:t>
      </w:r>
    </w:p>
    <w:p w14:paraId="00000004" w14:textId="77777777" w:rsidR="004169C1" w:rsidRDefault="00F23DC2">
      <w:pPr>
        <w:spacing w:line="276" w:lineRule="auto"/>
        <w:jc w:val="center"/>
        <w:rPr>
          <w:b/>
        </w:rPr>
      </w:pPr>
      <w:r>
        <w:rPr>
          <w:b/>
        </w:rPr>
        <w:t>Par doktorantūras grantu saņēmēju atlasi projektā Nr.  8.2.2.0/20/I/</w:t>
      </w:r>
      <w:r>
        <w:t>005</w:t>
      </w:r>
    </w:p>
    <w:p w14:paraId="00000005" w14:textId="77777777" w:rsidR="004169C1" w:rsidRDefault="00F23DC2">
      <w:pPr>
        <w:spacing w:line="276" w:lineRule="auto"/>
        <w:jc w:val="center"/>
        <w:rPr>
          <w:b/>
        </w:rPr>
      </w:pPr>
      <w:r>
        <w:rPr>
          <w:b/>
        </w:rPr>
        <w:t>"</w:t>
      </w:r>
      <w:r>
        <w:rPr>
          <w:b/>
          <w:highlight w:val="white"/>
        </w:rPr>
        <w:t>Stiprināt augstākās izglītības institūciju akadēmisko personālu stratēģiskās specializācijas jomās RTA, VeA un ViA</w:t>
      </w:r>
      <w:r>
        <w:rPr>
          <w:b/>
        </w:rPr>
        <w:t xml:space="preserve">" </w:t>
      </w:r>
    </w:p>
    <w:p w14:paraId="00000006" w14:textId="77777777" w:rsidR="004169C1" w:rsidRDefault="004169C1">
      <w:pPr>
        <w:spacing w:line="276" w:lineRule="auto"/>
        <w:jc w:val="center"/>
        <w:rPr>
          <w:b/>
        </w:rPr>
      </w:pPr>
    </w:p>
    <w:p w14:paraId="00000007" w14:textId="77777777" w:rsidR="004169C1" w:rsidRDefault="004169C1">
      <w:pPr>
        <w:spacing w:line="276" w:lineRule="auto"/>
        <w:jc w:val="center"/>
        <w:rPr>
          <w:b/>
        </w:rPr>
      </w:pPr>
    </w:p>
    <w:p w14:paraId="00000008" w14:textId="77777777" w:rsidR="004169C1" w:rsidRDefault="00F23DC2">
      <w:pPr>
        <w:pBdr>
          <w:top w:val="nil"/>
          <w:left w:val="nil"/>
          <w:bottom w:val="nil"/>
          <w:right w:val="nil"/>
          <w:between w:val="nil"/>
        </w:pBdr>
        <w:tabs>
          <w:tab w:val="right" w:pos="8832"/>
        </w:tabs>
        <w:spacing w:line="276" w:lineRule="auto"/>
        <w:jc w:val="center"/>
        <w:rPr>
          <w:b/>
          <w:color w:val="000000"/>
        </w:rPr>
      </w:pPr>
      <w:r>
        <w:rPr>
          <w:b/>
          <w:color w:val="000000"/>
        </w:rPr>
        <w:t xml:space="preserve">1. </w:t>
      </w:r>
      <w:r>
        <w:rPr>
          <w:b/>
        </w:rPr>
        <w:t>Vispārīgie noteikumi</w:t>
      </w:r>
    </w:p>
    <w:p w14:paraId="00000009" w14:textId="77777777" w:rsidR="004169C1" w:rsidRDefault="004169C1">
      <w:pPr>
        <w:pBdr>
          <w:top w:val="nil"/>
          <w:left w:val="nil"/>
          <w:bottom w:val="nil"/>
          <w:right w:val="nil"/>
          <w:between w:val="nil"/>
        </w:pBdr>
        <w:tabs>
          <w:tab w:val="right" w:pos="8832"/>
        </w:tabs>
        <w:spacing w:line="276" w:lineRule="auto"/>
        <w:jc w:val="center"/>
        <w:rPr>
          <w:b/>
        </w:rPr>
      </w:pPr>
    </w:p>
    <w:p w14:paraId="0000000A" w14:textId="77777777" w:rsidR="004169C1" w:rsidRDefault="00F23DC2">
      <w:pPr>
        <w:numPr>
          <w:ilvl w:val="1"/>
          <w:numId w:val="1"/>
        </w:numPr>
        <w:spacing w:line="276" w:lineRule="auto"/>
        <w:jc w:val="both"/>
      </w:pPr>
      <w:r>
        <w:t>Nolikums par doktorantūras grantu saņēmēju atlasi (turpmāk Nolikums) projektā Nr. 8.2.2.0/20/I/005 “</w:t>
      </w:r>
      <w:r>
        <w:rPr>
          <w:highlight w:val="white"/>
        </w:rPr>
        <w:t>Stiprināt au</w:t>
      </w:r>
      <w:r>
        <w:rPr>
          <w:highlight w:val="white"/>
        </w:rPr>
        <w:t>gstākās izglītības institūciju akadēmisko personālu stratēģiskās specializācijas jomās RTA, VeA un ViA</w:t>
      </w:r>
      <w:r>
        <w:t>” (turpmāk arī - Projekts)  izstrādāts saskaņā ar 2018. gada 9. janvāra Ministru kabineta noteikumos “Darbības programmas "Izaugsme un nodarbinātība" 8.2.</w:t>
      </w:r>
      <w:r>
        <w:t>2. specifiskā atbalsta mērķa “Stiprināt augstākās izglītības institūciju akadēmisko personālu stratēģiskās specializācijas jomās” pirmās, otrās un trešās projektu iesniegumu atlases kārtas īstenošanas noteikumi”  (turpmāk tekstā - MK noteikumi) iekļautajie</w:t>
      </w:r>
      <w:r>
        <w:t>m trešās projektu iesniegumu atlases kārtas nosacījumiem.</w:t>
      </w:r>
    </w:p>
    <w:p w14:paraId="0000000B" w14:textId="77777777" w:rsidR="004169C1" w:rsidRDefault="00F23DC2">
      <w:pPr>
        <w:numPr>
          <w:ilvl w:val="1"/>
          <w:numId w:val="1"/>
        </w:numPr>
        <w:spacing w:line="276" w:lineRule="auto"/>
        <w:jc w:val="both"/>
      </w:pPr>
      <w:r>
        <w:t>Turpmāk tekstā -</w:t>
      </w:r>
      <w:r>
        <w:rPr>
          <w:b/>
          <w:i/>
        </w:rPr>
        <w:t xml:space="preserve"> Rēzeknes tehnoloģiju akadēmija - </w:t>
      </w:r>
      <w:r>
        <w:t xml:space="preserve">RTA, </w:t>
      </w:r>
      <w:r>
        <w:rPr>
          <w:b/>
          <w:i/>
        </w:rPr>
        <w:t xml:space="preserve">Vidzemes Augstskola - </w:t>
      </w:r>
      <w:r>
        <w:t>ViA un</w:t>
      </w:r>
      <w:r>
        <w:rPr>
          <w:b/>
          <w:i/>
        </w:rPr>
        <w:t xml:space="preserve"> Ventspils Augstskola </w:t>
      </w:r>
      <w:r>
        <w:t>- VeA,  visi kopā - “</w:t>
      </w:r>
      <w:r>
        <w:rPr>
          <w:b/>
        </w:rPr>
        <w:t>Sadarbības partneri</w:t>
      </w:r>
      <w:r>
        <w:t>” vai atsevišķi - “</w:t>
      </w:r>
      <w:r>
        <w:rPr>
          <w:b/>
        </w:rPr>
        <w:t>Sadarbības partneris</w:t>
      </w:r>
      <w:r>
        <w:t>”.</w:t>
      </w:r>
    </w:p>
    <w:p w14:paraId="0000000C" w14:textId="77777777" w:rsidR="004169C1" w:rsidRDefault="00F23DC2">
      <w:pPr>
        <w:numPr>
          <w:ilvl w:val="1"/>
          <w:numId w:val="1"/>
        </w:numPr>
        <w:spacing w:line="276" w:lineRule="auto"/>
        <w:jc w:val="both"/>
      </w:pPr>
      <w:r>
        <w:t>Šī Nolikuma</w:t>
      </w:r>
      <w:r>
        <w:t xml:space="preserve"> ietvaros ar jēdzienu </w:t>
      </w:r>
      <w:r>
        <w:rPr>
          <w:b/>
          <w:highlight w:val="white"/>
        </w:rPr>
        <w:t>doktoranti</w:t>
      </w:r>
      <w:r>
        <w:rPr>
          <w:highlight w:val="white"/>
        </w:rPr>
        <w:t xml:space="preserve"> tiek aptverti gan doktoranti, gan zinātniskā grāda pretendenti.</w:t>
      </w:r>
    </w:p>
    <w:p w14:paraId="0000000D" w14:textId="77777777" w:rsidR="004169C1" w:rsidRDefault="00F23DC2">
      <w:pPr>
        <w:numPr>
          <w:ilvl w:val="1"/>
          <w:numId w:val="1"/>
        </w:numPr>
        <w:spacing w:line="276" w:lineRule="auto"/>
        <w:jc w:val="both"/>
      </w:pPr>
      <w:r>
        <w:t>Nolikuma mērķis ir noteikt kārtību, kādā Projekta Sadarbības partneri piesaista doktorantus un kā doktoranti saņem Doktorantūras grantu.</w:t>
      </w:r>
    </w:p>
    <w:p w14:paraId="0000000E" w14:textId="77777777" w:rsidR="004169C1" w:rsidRDefault="00F23DC2">
      <w:pPr>
        <w:numPr>
          <w:ilvl w:val="1"/>
          <w:numId w:val="1"/>
        </w:numPr>
        <w:spacing w:line="276" w:lineRule="auto"/>
        <w:jc w:val="both"/>
      </w:pPr>
      <w:r>
        <w:t xml:space="preserve"> Saskaņā ar MK noteiku</w:t>
      </w:r>
      <w:r>
        <w:t xml:space="preserve">miem </w:t>
      </w:r>
      <w:r>
        <w:rPr>
          <w:b/>
        </w:rPr>
        <w:t>Doktorantūras grants</w:t>
      </w:r>
      <w:r>
        <w:t xml:space="preserve"> ir:</w:t>
      </w:r>
    </w:p>
    <w:p w14:paraId="0000000F" w14:textId="77777777" w:rsidR="004169C1" w:rsidRDefault="00F23DC2">
      <w:pPr>
        <w:numPr>
          <w:ilvl w:val="2"/>
          <w:numId w:val="1"/>
        </w:numPr>
        <w:pBdr>
          <w:top w:val="nil"/>
          <w:left w:val="nil"/>
          <w:bottom w:val="nil"/>
          <w:right w:val="nil"/>
          <w:between w:val="nil"/>
        </w:pBdr>
        <w:spacing w:line="276" w:lineRule="auto"/>
        <w:jc w:val="both"/>
      </w:pPr>
      <w:r>
        <w:rPr>
          <w:highlight w:val="white"/>
        </w:rPr>
        <w:t>atlīdzība par studiju vai zinātniski pētnieciskā darba veikšanu, ievērojot to, ka doktorantu iesaiste studiju vai zinātniski pētnieciskajā darbā augstākās izglītības institūcijā ir vismaz 12 mēnešus, projekta ietvaros nepārsniedzot 50 procentus no pilnas d</w:t>
      </w:r>
      <w:r>
        <w:rPr>
          <w:highlight w:val="white"/>
        </w:rPr>
        <w:t>arba slodzes</w:t>
      </w:r>
      <w:r>
        <w:t>,</w:t>
      </w:r>
    </w:p>
    <w:p w14:paraId="00000010" w14:textId="77777777" w:rsidR="004169C1" w:rsidRDefault="00F23DC2">
      <w:pPr>
        <w:numPr>
          <w:ilvl w:val="2"/>
          <w:numId w:val="1"/>
        </w:numPr>
        <w:pBdr>
          <w:top w:val="nil"/>
          <w:left w:val="nil"/>
          <w:bottom w:val="nil"/>
          <w:right w:val="nil"/>
          <w:between w:val="nil"/>
        </w:pBdr>
        <w:spacing w:line="276" w:lineRule="auto"/>
        <w:jc w:val="both"/>
        <w:rPr>
          <w:highlight w:val="white"/>
        </w:rPr>
      </w:pPr>
      <w:r>
        <w:rPr>
          <w:highlight w:val="white"/>
        </w:rPr>
        <w:t>attiecināmais atlīdzības izmaksu apmērs tiek noteikts, ievērojot to, ka atlīdzība par pilnu darba slodzi nepārsniedz 2 000 euro</w:t>
      </w:r>
      <w:r>
        <w:rPr>
          <w:i/>
          <w:highlight w:val="white"/>
        </w:rPr>
        <w:t xml:space="preserve"> </w:t>
      </w:r>
      <w:r>
        <w:rPr>
          <w:highlight w:val="white"/>
        </w:rPr>
        <w:t>mēnesī (ieskaitot darba devēja valsts sociālās apdrošināšanas obligātās iemaksas),</w:t>
      </w:r>
    </w:p>
    <w:p w14:paraId="00000011" w14:textId="77777777" w:rsidR="004169C1" w:rsidRDefault="00F23DC2">
      <w:pPr>
        <w:numPr>
          <w:ilvl w:val="2"/>
          <w:numId w:val="1"/>
        </w:numPr>
        <w:pBdr>
          <w:top w:val="nil"/>
          <w:left w:val="nil"/>
          <w:bottom w:val="nil"/>
          <w:right w:val="nil"/>
          <w:between w:val="nil"/>
        </w:pBdr>
        <w:spacing w:line="276" w:lineRule="auto"/>
        <w:jc w:val="both"/>
        <w:rPr>
          <w:highlight w:val="white"/>
        </w:rPr>
      </w:pPr>
      <w:r>
        <w:rPr>
          <w:highlight w:val="white"/>
        </w:rPr>
        <w:t>pētniecības izmaksas doktoranta</w:t>
      </w:r>
      <w:r>
        <w:rPr>
          <w:highlight w:val="white"/>
        </w:rPr>
        <w:t>m iesaistei studiju vai zinātniski pētnieciskajā darbā augstākās izglītības institūcijā vai projekta sadarbības partnera organizācijā vismaz 12 mēnešus, projekta ietvaros nepārsniedzot 50 procentus no pilnas darba slodzes, tai skaitā pētniecībai nepiecieša</w:t>
      </w:r>
      <w:r>
        <w:rPr>
          <w:highlight w:val="white"/>
        </w:rPr>
        <w:t xml:space="preserve">mo materiālu iegādes, tehnoloģiju tiesību aizsardzības un ārpakalpojumu izmaksas, mācību izmaksas un tīklošanas pasākumu izmaksas, tai skaitā komandējumi, konferenču dalības maksa un iesaistes izmaksas informatīvajos pasākumos, atbilstoši vadošās iestādes </w:t>
      </w:r>
      <w:r>
        <w:rPr>
          <w:highlight w:val="white"/>
        </w:rPr>
        <w:t>saskaņotai vienas vienības izmaksu metodikai.</w:t>
      </w:r>
    </w:p>
    <w:p w14:paraId="00000012" w14:textId="77777777" w:rsidR="004169C1" w:rsidRDefault="00F23DC2">
      <w:pPr>
        <w:numPr>
          <w:ilvl w:val="1"/>
          <w:numId w:val="1"/>
        </w:numPr>
        <w:pBdr>
          <w:top w:val="nil"/>
          <w:left w:val="nil"/>
          <w:bottom w:val="nil"/>
          <w:right w:val="nil"/>
          <w:between w:val="nil"/>
        </w:pBdr>
        <w:spacing w:line="276" w:lineRule="auto"/>
        <w:jc w:val="both"/>
      </w:pPr>
      <w:r>
        <w:rPr>
          <w:color w:val="000000"/>
        </w:rPr>
        <w:t>Nolikums izstrādāts, lai nodrošinātu vismaz 11 doktorantu iesaisti studiju vai zinātniski p</w:t>
      </w:r>
      <w:r>
        <w:t>ētnieciskā darba veikšanai un sadalījums starp Sadarbības partneriem ir šāds: RTA - 4 grantu vietas (Inženierzinātnēs u</w:t>
      </w:r>
      <w:r>
        <w:t xml:space="preserve">n tehnoloģijās - 2,  Sociālās zinātnēs – 2), </w:t>
      </w:r>
      <w:r>
        <w:rPr>
          <w:sz w:val="26"/>
          <w:szCs w:val="26"/>
        </w:rPr>
        <w:t xml:space="preserve">VeA - </w:t>
      </w:r>
      <w:r>
        <w:t>4</w:t>
      </w:r>
      <w:r>
        <w:rPr>
          <w:sz w:val="26"/>
          <w:szCs w:val="26"/>
        </w:rPr>
        <w:t xml:space="preserve"> </w:t>
      </w:r>
      <w:r>
        <w:t>grantu vietas (Sociālās zinātnēs - 2, Humanitārās un mākslas zinātnēs – 2), ViA - 3 grantu vietas (Inženierzinātnēs un tehnoloģijās - 2,  Sociālās zinātnēs – 1).</w:t>
      </w:r>
      <w:r>
        <w:rPr>
          <w:color w:val="FF0000"/>
        </w:rPr>
        <w:t xml:space="preserve"> </w:t>
      </w:r>
    </w:p>
    <w:p w14:paraId="00000013" w14:textId="77777777" w:rsidR="004169C1" w:rsidRDefault="004169C1">
      <w:pPr>
        <w:pBdr>
          <w:top w:val="nil"/>
          <w:left w:val="nil"/>
          <w:bottom w:val="nil"/>
          <w:right w:val="nil"/>
          <w:between w:val="nil"/>
        </w:pBdr>
        <w:spacing w:line="276" w:lineRule="auto"/>
        <w:jc w:val="both"/>
        <w:rPr>
          <w:color w:val="FF0000"/>
        </w:rPr>
      </w:pPr>
    </w:p>
    <w:p w14:paraId="00000014" w14:textId="77777777" w:rsidR="004169C1" w:rsidRDefault="004169C1">
      <w:pPr>
        <w:pBdr>
          <w:top w:val="nil"/>
          <w:left w:val="nil"/>
          <w:bottom w:val="nil"/>
          <w:right w:val="nil"/>
          <w:between w:val="nil"/>
        </w:pBdr>
        <w:spacing w:line="276" w:lineRule="auto"/>
        <w:jc w:val="both"/>
        <w:rPr>
          <w:color w:val="FF0000"/>
        </w:rPr>
      </w:pPr>
    </w:p>
    <w:p w14:paraId="00000015" w14:textId="77777777" w:rsidR="004169C1" w:rsidRDefault="004169C1">
      <w:pPr>
        <w:pBdr>
          <w:top w:val="nil"/>
          <w:left w:val="nil"/>
          <w:bottom w:val="nil"/>
          <w:right w:val="nil"/>
          <w:between w:val="nil"/>
        </w:pBdr>
        <w:spacing w:line="276" w:lineRule="auto"/>
        <w:ind w:left="792"/>
        <w:jc w:val="both"/>
      </w:pPr>
    </w:p>
    <w:p w14:paraId="00000016" w14:textId="77777777" w:rsidR="004169C1" w:rsidRDefault="00F23DC2">
      <w:pPr>
        <w:numPr>
          <w:ilvl w:val="0"/>
          <w:numId w:val="1"/>
        </w:numPr>
        <w:pBdr>
          <w:top w:val="nil"/>
          <w:left w:val="nil"/>
          <w:bottom w:val="nil"/>
          <w:right w:val="nil"/>
          <w:between w:val="nil"/>
        </w:pBdr>
        <w:spacing w:line="276" w:lineRule="auto"/>
        <w:jc w:val="center"/>
        <w:rPr>
          <w:color w:val="000000"/>
        </w:rPr>
      </w:pPr>
      <w:r>
        <w:rPr>
          <w:b/>
          <w:color w:val="000000"/>
        </w:rPr>
        <w:t>Prasības doktorantūras granta saņēmējiem</w:t>
      </w:r>
    </w:p>
    <w:p w14:paraId="00000017" w14:textId="77777777" w:rsidR="004169C1" w:rsidRDefault="00F23DC2">
      <w:pPr>
        <w:numPr>
          <w:ilvl w:val="1"/>
          <w:numId w:val="1"/>
        </w:numPr>
        <w:pBdr>
          <w:top w:val="nil"/>
          <w:left w:val="nil"/>
          <w:bottom w:val="nil"/>
          <w:right w:val="nil"/>
          <w:between w:val="nil"/>
        </w:pBdr>
        <w:spacing w:line="276" w:lineRule="auto"/>
        <w:jc w:val="both"/>
      </w:pPr>
      <w:r>
        <w:rPr>
          <w:color w:val="000000"/>
        </w:rPr>
        <w:lastRenderedPageBreak/>
        <w:t>Uz doktorantūras grantu var pretendēt doktorants</w:t>
      </w:r>
      <w:r>
        <w:t>,</w:t>
      </w:r>
      <w:r>
        <w:rPr>
          <w:color w:val="000000"/>
        </w:rPr>
        <w:t xml:space="preserve"> kas studē RTA, ViA vai VeA atbilstoši Nolikuma</w:t>
      </w:r>
      <w:r>
        <w:t xml:space="preserve"> 1.6. punktā noteiktajām zinātnes jomām.</w:t>
      </w:r>
      <w:r>
        <w:rPr>
          <w:color w:val="980000"/>
        </w:rPr>
        <w:t xml:space="preserve"> </w:t>
      </w:r>
    </w:p>
    <w:p w14:paraId="00000018" w14:textId="77777777" w:rsidR="004169C1" w:rsidRDefault="00F23DC2">
      <w:pPr>
        <w:numPr>
          <w:ilvl w:val="1"/>
          <w:numId w:val="1"/>
        </w:numPr>
        <w:pBdr>
          <w:top w:val="nil"/>
          <w:left w:val="nil"/>
          <w:bottom w:val="nil"/>
          <w:right w:val="nil"/>
          <w:between w:val="nil"/>
        </w:pBdr>
        <w:spacing w:line="276" w:lineRule="auto"/>
        <w:jc w:val="both"/>
      </w:pPr>
      <w:r>
        <w:rPr>
          <w:color w:val="000000"/>
        </w:rPr>
        <w:t>Pretendējot uz doktorantūras grantu, doktorantam jāapliecina, ka viņš/</w:t>
      </w:r>
      <w:r>
        <w:t>viņa</w:t>
      </w:r>
      <w:r>
        <w:rPr>
          <w:color w:val="000000"/>
        </w:rPr>
        <w:t xml:space="preserve"> ir</w:t>
      </w:r>
      <w:r>
        <w:rPr>
          <w:color w:val="000000"/>
        </w:rPr>
        <w:t xml:space="preserve"> gatavs/-a  iesaistīties arī citā ar promocijas darba tematiku saistītā pētniecības un attīstības darbā vai nodarbināts citā ar doktorantūras studijām saistītā darbā vidēji vismaz 25 procentu apmērā no pilnas darba slodzes.</w:t>
      </w:r>
    </w:p>
    <w:p w14:paraId="00000019" w14:textId="77777777" w:rsidR="004169C1" w:rsidRDefault="004169C1">
      <w:pPr>
        <w:pBdr>
          <w:top w:val="nil"/>
          <w:left w:val="nil"/>
          <w:bottom w:val="nil"/>
          <w:right w:val="nil"/>
          <w:between w:val="nil"/>
        </w:pBdr>
        <w:spacing w:line="276" w:lineRule="auto"/>
        <w:ind w:left="360"/>
        <w:jc w:val="center"/>
        <w:rPr>
          <w:b/>
        </w:rPr>
      </w:pPr>
    </w:p>
    <w:p w14:paraId="0000001A" w14:textId="77777777" w:rsidR="004169C1" w:rsidRDefault="00F23DC2">
      <w:pPr>
        <w:numPr>
          <w:ilvl w:val="0"/>
          <w:numId w:val="1"/>
        </w:numPr>
        <w:pBdr>
          <w:top w:val="nil"/>
          <w:left w:val="nil"/>
          <w:bottom w:val="nil"/>
          <w:right w:val="nil"/>
          <w:between w:val="nil"/>
        </w:pBdr>
        <w:spacing w:line="276" w:lineRule="auto"/>
        <w:jc w:val="center"/>
      </w:pPr>
      <w:r>
        <w:rPr>
          <w:b/>
        </w:rPr>
        <w:t>Konkursa norise</w:t>
      </w:r>
    </w:p>
    <w:p w14:paraId="0000001B" w14:textId="67C8921C" w:rsidR="004169C1" w:rsidRDefault="00F23DC2">
      <w:pPr>
        <w:numPr>
          <w:ilvl w:val="1"/>
          <w:numId w:val="1"/>
        </w:numPr>
        <w:pBdr>
          <w:top w:val="nil"/>
          <w:left w:val="nil"/>
          <w:bottom w:val="nil"/>
          <w:right w:val="nil"/>
          <w:between w:val="nil"/>
        </w:pBdr>
        <w:spacing w:line="276" w:lineRule="auto"/>
        <w:jc w:val="both"/>
      </w:pPr>
      <w:r>
        <w:rPr>
          <w:color w:val="000000"/>
        </w:rPr>
        <w:t xml:space="preserve">Paziņojumu par </w:t>
      </w:r>
      <w:r>
        <w:rPr>
          <w:color w:val="000000"/>
        </w:rPr>
        <w:t>konkur</w:t>
      </w:r>
      <w:r w:rsidR="00892C78">
        <w:rPr>
          <w:color w:val="000000"/>
        </w:rPr>
        <w:t>s</w:t>
      </w:r>
      <w:r>
        <w:rPr>
          <w:color w:val="000000"/>
        </w:rPr>
        <w:t>a</w:t>
      </w:r>
      <w:r>
        <w:rPr>
          <w:color w:val="000000"/>
        </w:rPr>
        <w:t xml:space="preserve"> izsludināšanu doktorantūras grant</w:t>
      </w:r>
      <w:r>
        <w:t>a saņemšanai</w:t>
      </w:r>
      <w:r>
        <w:rPr>
          <w:color w:val="000000"/>
        </w:rPr>
        <w:t xml:space="preserve"> sagatavo katra sadarbības partnera Projekta administrācija</w:t>
      </w:r>
      <w:r>
        <w:t xml:space="preserve"> saskaņā ar MK noteikumos noteikto kārtību, kā arī </w:t>
      </w:r>
      <w:r>
        <w:rPr>
          <w:color w:val="000000"/>
        </w:rPr>
        <w:t xml:space="preserve">publicē </w:t>
      </w:r>
      <w:r>
        <w:t>sadarbības partneru</w:t>
      </w:r>
      <w:r>
        <w:rPr>
          <w:color w:val="000000"/>
        </w:rPr>
        <w:t xml:space="preserve"> mājaslapās. </w:t>
      </w:r>
    </w:p>
    <w:p w14:paraId="0000001C" w14:textId="77777777" w:rsidR="004169C1" w:rsidRDefault="00F23DC2">
      <w:pPr>
        <w:numPr>
          <w:ilvl w:val="1"/>
          <w:numId w:val="1"/>
        </w:numPr>
        <w:pBdr>
          <w:top w:val="nil"/>
          <w:left w:val="nil"/>
          <w:bottom w:val="nil"/>
          <w:right w:val="nil"/>
          <w:between w:val="nil"/>
        </w:pBdr>
        <w:spacing w:line="276" w:lineRule="auto"/>
        <w:jc w:val="both"/>
      </w:pPr>
      <w:r>
        <w:rPr>
          <w:color w:val="000000"/>
        </w:rPr>
        <w:t>Pretendenti doktorantūras granta konk</w:t>
      </w:r>
      <w:r>
        <w:rPr>
          <w:color w:val="000000"/>
        </w:rPr>
        <w:t>ursam piesakās un iesniedz Projekta administrācijai šādus dokumentus:</w:t>
      </w:r>
    </w:p>
    <w:p w14:paraId="0000001D" w14:textId="77777777" w:rsidR="004169C1" w:rsidRDefault="00F23DC2">
      <w:pPr>
        <w:numPr>
          <w:ilvl w:val="2"/>
          <w:numId w:val="1"/>
        </w:numPr>
        <w:pBdr>
          <w:top w:val="nil"/>
          <w:left w:val="nil"/>
          <w:bottom w:val="nil"/>
          <w:right w:val="nil"/>
          <w:between w:val="nil"/>
        </w:pBdr>
        <w:spacing w:line="276" w:lineRule="auto"/>
        <w:jc w:val="both"/>
        <w:rPr>
          <w:color w:val="000000"/>
        </w:rPr>
      </w:pPr>
      <w:r>
        <w:rPr>
          <w:color w:val="000000"/>
        </w:rPr>
        <w:t>iesniegumu konkursam doktorantūras grantam (1. pielikums),</w:t>
      </w:r>
    </w:p>
    <w:p w14:paraId="0000001E" w14:textId="77777777" w:rsidR="004169C1" w:rsidRDefault="00F23DC2">
      <w:pPr>
        <w:numPr>
          <w:ilvl w:val="2"/>
          <w:numId w:val="1"/>
        </w:numPr>
        <w:pBdr>
          <w:top w:val="nil"/>
          <w:left w:val="nil"/>
          <w:bottom w:val="nil"/>
          <w:right w:val="nil"/>
          <w:between w:val="nil"/>
        </w:pBdr>
        <w:spacing w:line="276" w:lineRule="auto"/>
        <w:jc w:val="both"/>
        <w:rPr>
          <w:color w:val="000000"/>
        </w:rPr>
      </w:pPr>
      <w:r>
        <w:t>dzīvesgājuma aprakstu (</w:t>
      </w:r>
      <w:r>
        <w:rPr>
          <w:color w:val="000000"/>
        </w:rPr>
        <w:t>CV) Europass form</w:t>
      </w:r>
      <w:r>
        <w:t>ātā</w:t>
      </w:r>
      <w:r>
        <w:rPr>
          <w:color w:val="000000"/>
        </w:rPr>
        <w:t>,</w:t>
      </w:r>
    </w:p>
    <w:p w14:paraId="0000001F" w14:textId="77777777" w:rsidR="004169C1" w:rsidRDefault="00F23DC2">
      <w:pPr>
        <w:numPr>
          <w:ilvl w:val="2"/>
          <w:numId w:val="1"/>
        </w:numPr>
        <w:pBdr>
          <w:top w:val="nil"/>
          <w:left w:val="nil"/>
          <w:bottom w:val="nil"/>
          <w:right w:val="nil"/>
          <w:between w:val="nil"/>
        </w:pBdr>
        <w:spacing w:line="276" w:lineRule="auto"/>
        <w:jc w:val="both"/>
        <w:rPr>
          <w:color w:val="000000"/>
        </w:rPr>
      </w:pPr>
      <w:r>
        <w:rPr>
          <w:color w:val="000000"/>
        </w:rPr>
        <w:t>motivācijas vēstuli</w:t>
      </w:r>
      <w:r>
        <w:t>,</w:t>
      </w:r>
    </w:p>
    <w:p w14:paraId="00000020" w14:textId="77777777" w:rsidR="004169C1" w:rsidRDefault="00F23DC2">
      <w:pPr>
        <w:numPr>
          <w:ilvl w:val="2"/>
          <w:numId w:val="1"/>
        </w:numPr>
        <w:spacing w:line="276" w:lineRule="auto"/>
        <w:jc w:val="both"/>
      </w:pPr>
      <w:r>
        <w:t>apliecinājumu, ka viņš/viņa ir gatavs/-a:</w:t>
      </w:r>
    </w:p>
    <w:p w14:paraId="00000021" w14:textId="77777777" w:rsidR="004169C1" w:rsidRDefault="00F23DC2">
      <w:pPr>
        <w:numPr>
          <w:ilvl w:val="3"/>
          <w:numId w:val="1"/>
        </w:numPr>
        <w:spacing w:line="276" w:lineRule="auto"/>
        <w:jc w:val="both"/>
      </w:pPr>
      <w:r>
        <w:rPr>
          <w:color w:val="414142"/>
          <w:highlight w:val="white"/>
        </w:rPr>
        <w:t>strādāt studiju vai zinātniski pētnieciskajā darbā augstākās izglītības institūcijā vismaz 12 mēnešus, projekta ietvaros nepārsniedzot 50 procentus no pilnas darba slodzes</w:t>
      </w:r>
      <w:r>
        <w:rPr>
          <w:color w:val="414142"/>
        </w:rPr>
        <w:t>,</w:t>
      </w:r>
    </w:p>
    <w:p w14:paraId="00000022" w14:textId="77777777" w:rsidR="004169C1" w:rsidRDefault="00F23DC2">
      <w:pPr>
        <w:numPr>
          <w:ilvl w:val="3"/>
          <w:numId w:val="1"/>
        </w:numPr>
        <w:spacing w:line="276" w:lineRule="auto"/>
        <w:jc w:val="both"/>
      </w:pPr>
      <w:r>
        <w:t xml:space="preserve"> iesaistīties arī citā ar promocijas darb</w:t>
      </w:r>
      <w:r>
        <w:t>a tematiku saistītā pētniecības un attīstības darbā vai nodarbināts citā ar doktorantūras studijām saistītā darbā vidēji vismaz 25 procentu apmērā no pilnas darba slodzes,</w:t>
      </w:r>
    </w:p>
    <w:p w14:paraId="00000023" w14:textId="77777777" w:rsidR="004169C1" w:rsidRDefault="00F23DC2">
      <w:pPr>
        <w:numPr>
          <w:ilvl w:val="2"/>
          <w:numId w:val="1"/>
        </w:numPr>
        <w:pBdr>
          <w:top w:val="nil"/>
          <w:left w:val="nil"/>
          <w:bottom w:val="nil"/>
          <w:right w:val="nil"/>
          <w:between w:val="nil"/>
        </w:pBdr>
        <w:spacing w:line="276" w:lineRule="auto"/>
        <w:jc w:val="both"/>
        <w:rPr>
          <w:color w:val="000000"/>
        </w:rPr>
      </w:pPr>
      <w:r>
        <w:t>kritēriju izpildi apliecinošos dokumentus,</w:t>
      </w:r>
    </w:p>
    <w:p w14:paraId="00000024" w14:textId="77777777" w:rsidR="004169C1" w:rsidRDefault="00F23DC2">
      <w:pPr>
        <w:numPr>
          <w:ilvl w:val="2"/>
          <w:numId w:val="1"/>
        </w:numPr>
        <w:pBdr>
          <w:top w:val="nil"/>
          <w:left w:val="nil"/>
          <w:bottom w:val="nil"/>
          <w:right w:val="nil"/>
          <w:between w:val="nil"/>
        </w:pBdr>
        <w:spacing w:line="276" w:lineRule="auto"/>
        <w:jc w:val="both"/>
      </w:pPr>
      <w:r>
        <w:t>atsevišķo zinātnisko publikāciju sarakstu</w:t>
      </w:r>
      <w:r>
        <w:t>, norādot saites uz publikāciju datu bāzēs (tai skaitā atsūtīt šo dokumentu elektroniskā veidā uz konkursa sludinājumā norādīto e-pastu).</w:t>
      </w:r>
    </w:p>
    <w:p w14:paraId="00000025" w14:textId="77777777" w:rsidR="004169C1" w:rsidRDefault="004169C1">
      <w:pPr>
        <w:pBdr>
          <w:top w:val="nil"/>
          <w:left w:val="nil"/>
          <w:bottom w:val="nil"/>
          <w:right w:val="nil"/>
          <w:between w:val="nil"/>
        </w:pBdr>
        <w:spacing w:line="276" w:lineRule="auto"/>
        <w:ind w:left="1224"/>
        <w:jc w:val="both"/>
      </w:pPr>
    </w:p>
    <w:p w14:paraId="00000026" w14:textId="77777777" w:rsidR="004169C1" w:rsidRDefault="00F23DC2">
      <w:pPr>
        <w:numPr>
          <w:ilvl w:val="0"/>
          <w:numId w:val="1"/>
        </w:numPr>
        <w:pBdr>
          <w:top w:val="nil"/>
          <w:left w:val="nil"/>
          <w:bottom w:val="nil"/>
          <w:right w:val="nil"/>
          <w:between w:val="nil"/>
        </w:pBdr>
        <w:spacing w:line="276" w:lineRule="auto"/>
        <w:jc w:val="center"/>
        <w:rPr>
          <w:color w:val="000000"/>
        </w:rPr>
      </w:pPr>
      <w:r>
        <w:rPr>
          <w:b/>
          <w:color w:val="000000"/>
        </w:rPr>
        <w:t>Doktorantūras granta piešķiršanas kārtība</w:t>
      </w:r>
    </w:p>
    <w:p w14:paraId="00000027" w14:textId="77777777" w:rsidR="004169C1" w:rsidRDefault="00F23DC2">
      <w:pPr>
        <w:numPr>
          <w:ilvl w:val="1"/>
          <w:numId w:val="1"/>
        </w:numPr>
        <w:pBdr>
          <w:top w:val="nil"/>
          <w:left w:val="nil"/>
          <w:bottom w:val="nil"/>
          <w:right w:val="nil"/>
          <w:between w:val="nil"/>
        </w:pBdr>
        <w:spacing w:line="276" w:lineRule="auto"/>
        <w:ind w:left="426" w:hanging="426"/>
        <w:jc w:val="both"/>
      </w:pPr>
      <w:r>
        <w:t>Doktorantūras granta pretendentu iesniegto dokumentu atbilstību konkursa prasībām katrs Sadarbības partneris izvērtē fakultātes domes ietvaros, pieaicinot no katra Sadarbības partnera 1 pārstāvi piedalīties izvērtēšanā bez balss tiesībām</w:t>
      </w:r>
      <w:r>
        <w:rPr>
          <w:color w:val="000000"/>
        </w:rPr>
        <w:t>.</w:t>
      </w:r>
    </w:p>
    <w:p w14:paraId="00000028" w14:textId="77777777" w:rsidR="004169C1" w:rsidRDefault="00F23DC2">
      <w:pPr>
        <w:numPr>
          <w:ilvl w:val="1"/>
          <w:numId w:val="1"/>
        </w:numPr>
        <w:pBdr>
          <w:top w:val="nil"/>
          <w:left w:val="nil"/>
          <w:bottom w:val="nil"/>
          <w:right w:val="nil"/>
          <w:between w:val="nil"/>
        </w:pBdr>
        <w:spacing w:line="276" w:lineRule="auto"/>
        <w:ind w:left="426" w:hanging="426"/>
        <w:jc w:val="both"/>
      </w:pPr>
      <w:r>
        <w:rPr>
          <w:color w:val="000000"/>
        </w:rPr>
        <w:t>Pieteikumu vērtēš</w:t>
      </w:r>
      <w:r>
        <w:rPr>
          <w:color w:val="000000"/>
        </w:rPr>
        <w:t xml:space="preserve">anu veic atbilstoši Projektam izstrādātiem vērtēšanas kritērijiem 10 (desmit) darba dienu laikā. </w:t>
      </w:r>
    </w:p>
    <w:p w14:paraId="00000029" w14:textId="77777777" w:rsidR="004169C1" w:rsidRDefault="00F23DC2">
      <w:pPr>
        <w:numPr>
          <w:ilvl w:val="1"/>
          <w:numId w:val="1"/>
        </w:numPr>
        <w:pBdr>
          <w:top w:val="nil"/>
          <w:left w:val="nil"/>
          <w:bottom w:val="nil"/>
          <w:right w:val="nil"/>
          <w:between w:val="nil"/>
        </w:pBdr>
        <w:spacing w:line="276" w:lineRule="auto"/>
        <w:ind w:left="426" w:hanging="426"/>
        <w:jc w:val="both"/>
      </w:pPr>
      <w:r>
        <w:t>Domes sanāksmes p</w:t>
      </w:r>
      <w:r>
        <w:rPr>
          <w:color w:val="000000"/>
        </w:rPr>
        <w:t>rotokol</w:t>
      </w:r>
      <w:r>
        <w:t>a</w:t>
      </w:r>
      <w:r>
        <w:rPr>
          <w:color w:val="000000"/>
        </w:rPr>
        <w:t xml:space="preserve"> izrakstu, kā arī aizpildītās un parakstītās vērtēšanas veidlapas kopā ar doktorantūras granta pretendentu iesniegtajiem dokumentiem </w:t>
      </w:r>
      <w:r>
        <w:rPr>
          <w:color w:val="000000"/>
        </w:rPr>
        <w:t xml:space="preserve">iesniedz Projekta administrācijai.  </w:t>
      </w:r>
    </w:p>
    <w:p w14:paraId="0000002A" w14:textId="77777777" w:rsidR="004169C1" w:rsidRDefault="00F23DC2">
      <w:pPr>
        <w:numPr>
          <w:ilvl w:val="1"/>
          <w:numId w:val="1"/>
        </w:numPr>
        <w:pBdr>
          <w:top w:val="nil"/>
          <w:left w:val="nil"/>
          <w:bottom w:val="nil"/>
          <w:right w:val="nil"/>
          <w:between w:val="nil"/>
        </w:pBdr>
        <w:spacing w:line="276" w:lineRule="auto"/>
        <w:ind w:left="426" w:hanging="426"/>
        <w:jc w:val="both"/>
      </w:pPr>
      <w:r>
        <w:t>F</w:t>
      </w:r>
      <w:r>
        <w:rPr>
          <w:color w:val="000000"/>
        </w:rPr>
        <w:t>aku</w:t>
      </w:r>
      <w:r>
        <w:t>ltātes dome</w:t>
      </w:r>
      <w:r>
        <w:rPr>
          <w:color w:val="000000"/>
        </w:rPr>
        <w:t xml:space="preserve"> pieņem lēmumu par doktorantūras granta piešķiršanu saskaņā ar izvērtēšanas rezultātiem un par savu </w:t>
      </w:r>
      <w:r>
        <w:t>lēmumu p</w:t>
      </w:r>
      <w:r>
        <w:rPr>
          <w:color w:val="000000"/>
        </w:rPr>
        <w:t>aziņo doktorantūras granta pretendentiem.</w:t>
      </w:r>
    </w:p>
    <w:p w14:paraId="0000002B" w14:textId="4F806A91" w:rsidR="004169C1" w:rsidRDefault="00F23DC2">
      <w:pPr>
        <w:numPr>
          <w:ilvl w:val="1"/>
          <w:numId w:val="1"/>
        </w:numPr>
        <w:pBdr>
          <w:top w:val="nil"/>
          <w:left w:val="nil"/>
          <w:bottom w:val="nil"/>
          <w:right w:val="nil"/>
          <w:between w:val="nil"/>
        </w:pBdr>
        <w:spacing w:line="276" w:lineRule="auto"/>
        <w:ind w:left="426" w:hanging="426"/>
        <w:jc w:val="both"/>
      </w:pPr>
      <w:r>
        <w:t>Doktorantūras granta saņēmējs, kuru ap</w:t>
      </w:r>
      <w:r>
        <w:t>stiprinājusi fa</w:t>
      </w:r>
      <w:r>
        <w:t>kultātes dome, tiek pieņemts darbā pie sadarbības partnera organizācijā noteiktajā kārtībā un atbilstoši MK noteikumos noteiktajām prasībām.</w:t>
      </w:r>
    </w:p>
    <w:p w14:paraId="0000002C" w14:textId="77777777" w:rsidR="004169C1" w:rsidRDefault="00F23DC2">
      <w:pPr>
        <w:numPr>
          <w:ilvl w:val="1"/>
          <w:numId w:val="1"/>
        </w:numPr>
        <w:pBdr>
          <w:top w:val="nil"/>
          <w:left w:val="nil"/>
          <w:bottom w:val="nil"/>
          <w:right w:val="nil"/>
          <w:between w:val="nil"/>
        </w:pBdr>
        <w:spacing w:line="276" w:lineRule="auto"/>
        <w:ind w:left="426" w:hanging="426"/>
        <w:jc w:val="both"/>
      </w:pPr>
      <w:r>
        <w:t>Fakultātes domes</w:t>
      </w:r>
      <w:r>
        <w:rPr>
          <w:color w:val="000000"/>
        </w:rPr>
        <w:t xml:space="preserve"> lēmumu doktorantūras granta pretendents var apstrīdēt, iesniedzot iesniegumu </w:t>
      </w:r>
      <w:r>
        <w:t xml:space="preserve">sadarbības partnera </w:t>
      </w:r>
      <w:r>
        <w:rPr>
          <w:color w:val="000000"/>
        </w:rPr>
        <w:t>r</w:t>
      </w:r>
      <w:r>
        <w:rPr>
          <w:color w:val="000000"/>
        </w:rPr>
        <w:t xml:space="preserve">ektoram 5 (piecu) darba dienu laikā pēc </w:t>
      </w:r>
      <w:r>
        <w:t xml:space="preserve">fakultātes domes </w:t>
      </w:r>
      <w:r>
        <w:rPr>
          <w:color w:val="000000"/>
        </w:rPr>
        <w:t>lēmuma pieņemšanas.</w:t>
      </w:r>
    </w:p>
    <w:p w14:paraId="0000002D" w14:textId="77777777" w:rsidR="004169C1" w:rsidRDefault="00F23DC2">
      <w:pPr>
        <w:numPr>
          <w:ilvl w:val="1"/>
          <w:numId w:val="1"/>
        </w:numPr>
        <w:pBdr>
          <w:top w:val="nil"/>
          <w:left w:val="nil"/>
          <w:bottom w:val="nil"/>
          <w:right w:val="nil"/>
          <w:between w:val="nil"/>
        </w:pBdr>
        <w:spacing w:line="276" w:lineRule="auto"/>
        <w:ind w:left="426" w:hanging="426"/>
        <w:jc w:val="both"/>
      </w:pPr>
      <w:r>
        <w:t>Sadarbības partneris,</w:t>
      </w:r>
      <w:r>
        <w:rPr>
          <w:color w:val="000000"/>
        </w:rPr>
        <w:t xml:space="preserve"> kurā doktorants imatrikulēts, ar Doktorant</w:t>
      </w:r>
      <w:r>
        <w:t>ūras granta saņēmēju noslēdz  l</w:t>
      </w:r>
      <w:r>
        <w:rPr>
          <w:color w:val="000000"/>
        </w:rPr>
        <w:t>īgumu, kurā atrunāti vismaz šādi jautājumi: līguma priekšmets, maksimālais termiņš doktora grāda iegūšanai, pušu tiesības un pienākumi, paredzēta doktoranta iesaiste pētniecības projektos, kā a</w:t>
      </w:r>
      <w:r>
        <w:t>rī</w:t>
      </w:r>
      <w:r>
        <w:rPr>
          <w:color w:val="000000"/>
        </w:rPr>
        <w:t xml:space="preserve"> zinātnes komunikācijas pasākumos, noteikts plānoto zinātnisk</w:t>
      </w:r>
      <w:r>
        <w:rPr>
          <w:color w:val="000000"/>
        </w:rPr>
        <w:t xml:space="preserve">o publikāciju </w:t>
      </w:r>
      <w:r>
        <w:rPr>
          <w:color w:val="000000"/>
        </w:rPr>
        <w:lastRenderedPageBreak/>
        <w:t>skaits un atrunāts doktora disertācijas izstrādes progresa uzraudzības mehānisms, līguma laušanas nosacījumi, u.c.</w:t>
      </w:r>
    </w:p>
    <w:p w14:paraId="0000002E" w14:textId="77777777" w:rsidR="004169C1" w:rsidRDefault="004169C1">
      <w:pPr>
        <w:pBdr>
          <w:top w:val="nil"/>
          <w:left w:val="nil"/>
          <w:bottom w:val="nil"/>
          <w:right w:val="nil"/>
          <w:between w:val="nil"/>
        </w:pBdr>
        <w:spacing w:line="276" w:lineRule="auto"/>
        <w:jc w:val="both"/>
      </w:pPr>
    </w:p>
    <w:p w14:paraId="0000002F" w14:textId="77777777" w:rsidR="004169C1" w:rsidRDefault="00F23DC2">
      <w:pPr>
        <w:numPr>
          <w:ilvl w:val="0"/>
          <w:numId w:val="1"/>
        </w:numPr>
        <w:pBdr>
          <w:top w:val="nil"/>
          <w:left w:val="nil"/>
          <w:bottom w:val="nil"/>
          <w:right w:val="nil"/>
          <w:between w:val="nil"/>
        </w:pBdr>
        <w:spacing w:line="276" w:lineRule="auto"/>
        <w:jc w:val="center"/>
        <w:rPr>
          <w:color w:val="000000"/>
        </w:rPr>
      </w:pPr>
      <w:r>
        <w:rPr>
          <w:b/>
          <w:color w:val="000000"/>
        </w:rPr>
        <w:t>Doktoranta saistības un atbildība</w:t>
      </w:r>
    </w:p>
    <w:p w14:paraId="00000030" w14:textId="77777777" w:rsidR="004169C1" w:rsidRDefault="00F23DC2">
      <w:pPr>
        <w:numPr>
          <w:ilvl w:val="1"/>
          <w:numId w:val="1"/>
        </w:numPr>
        <w:pBdr>
          <w:top w:val="nil"/>
          <w:left w:val="nil"/>
          <w:bottom w:val="nil"/>
          <w:right w:val="nil"/>
          <w:between w:val="nil"/>
        </w:pBdr>
        <w:spacing w:line="276" w:lineRule="auto"/>
        <w:jc w:val="both"/>
      </w:pPr>
      <w:r>
        <w:rPr>
          <w:color w:val="000000"/>
        </w:rPr>
        <w:t>Doktorantam ir pienākums sniegt patiesu informāciju saistībā ar Projekta īstenošanu. Doktorants ir atbildīgs par šajā Nolikumā minēto prasību izpildi.</w:t>
      </w:r>
    </w:p>
    <w:p w14:paraId="00000031" w14:textId="77777777" w:rsidR="004169C1" w:rsidRDefault="00F23DC2">
      <w:pPr>
        <w:numPr>
          <w:ilvl w:val="1"/>
          <w:numId w:val="1"/>
        </w:numPr>
        <w:pBdr>
          <w:top w:val="nil"/>
          <w:left w:val="nil"/>
          <w:bottom w:val="nil"/>
          <w:right w:val="nil"/>
          <w:between w:val="nil"/>
        </w:pBdr>
        <w:spacing w:line="276" w:lineRule="auto"/>
        <w:jc w:val="both"/>
      </w:pPr>
      <w:r>
        <w:rPr>
          <w:color w:val="000000"/>
        </w:rPr>
        <w:t>Ja Doktorants doktorantūras granta saņemšanas laikā vairs neatbilst Nolikumā izvirzītajiem kritērijiem, v</w:t>
      </w:r>
      <w:r>
        <w:rPr>
          <w:color w:val="000000"/>
        </w:rPr>
        <w:t>iņš zaudē tiesības saņemt doktorantūras grantu un viņam ir pienākums ziņot par to Projekta administrācijai.</w:t>
      </w:r>
    </w:p>
    <w:p w14:paraId="00000032" w14:textId="77777777" w:rsidR="004169C1" w:rsidRDefault="004169C1">
      <w:pPr>
        <w:pBdr>
          <w:top w:val="nil"/>
          <w:left w:val="nil"/>
          <w:bottom w:val="nil"/>
          <w:right w:val="nil"/>
          <w:between w:val="nil"/>
        </w:pBdr>
        <w:spacing w:line="276" w:lineRule="auto"/>
        <w:ind w:left="792"/>
        <w:jc w:val="both"/>
      </w:pPr>
    </w:p>
    <w:p w14:paraId="00000033" w14:textId="77777777" w:rsidR="004169C1" w:rsidRDefault="004169C1">
      <w:pPr>
        <w:pBdr>
          <w:top w:val="nil"/>
          <w:left w:val="nil"/>
          <w:bottom w:val="nil"/>
          <w:right w:val="nil"/>
          <w:between w:val="nil"/>
        </w:pBdr>
        <w:spacing w:line="276" w:lineRule="auto"/>
        <w:ind w:left="792"/>
        <w:jc w:val="both"/>
      </w:pPr>
    </w:p>
    <w:p w14:paraId="00000034" w14:textId="77777777" w:rsidR="004169C1" w:rsidRDefault="00F23DC2">
      <w:pPr>
        <w:pBdr>
          <w:top w:val="nil"/>
          <w:left w:val="nil"/>
          <w:bottom w:val="nil"/>
          <w:right w:val="nil"/>
          <w:between w:val="nil"/>
        </w:pBdr>
        <w:spacing w:line="276" w:lineRule="auto"/>
        <w:ind w:left="792"/>
        <w:jc w:val="both"/>
      </w:pPr>
      <w:r>
        <w:t>Nolikums saskaņots:</w:t>
      </w:r>
    </w:p>
    <w:p w14:paraId="00000035" w14:textId="77777777" w:rsidR="004169C1" w:rsidRDefault="004169C1">
      <w:pPr>
        <w:jc w:val="both"/>
        <w:rPr>
          <w:b/>
        </w:rPr>
      </w:pPr>
    </w:p>
    <w:tbl>
      <w:tblPr>
        <w:tblStyle w:val="af6"/>
        <w:tblW w:w="9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255"/>
        <w:gridCol w:w="3330"/>
        <w:gridCol w:w="255"/>
        <w:gridCol w:w="3240"/>
      </w:tblGrid>
      <w:tr w:rsidR="004169C1" w14:paraId="6825BECB" w14:textId="77777777">
        <w:tc>
          <w:tcPr>
            <w:tcW w:w="28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36" w14:textId="77777777" w:rsidR="004169C1" w:rsidRDefault="00F23DC2">
            <w:pPr>
              <w:rPr>
                <w:b/>
                <w:sz w:val="22"/>
                <w:szCs w:val="22"/>
              </w:rPr>
            </w:pPr>
            <w:r>
              <w:rPr>
                <w:b/>
                <w:sz w:val="22"/>
                <w:szCs w:val="22"/>
              </w:rPr>
              <w:t>Rēzeknes Tehnoloģiju akadēmija (RTA)</w:t>
            </w:r>
            <w:r>
              <w:rPr>
                <w:sz w:val="22"/>
                <w:szCs w:val="22"/>
              </w:rPr>
              <w:t>,</w:t>
            </w: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37" w14:textId="77777777" w:rsidR="004169C1" w:rsidRDefault="004169C1">
            <w:pPr>
              <w:widowControl w:val="0"/>
              <w:rPr>
                <w:b/>
                <w:sz w:val="22"/>
                <w:szCs w:val="22"/>
              </w:rPr>
            </w:pPr>
          </w:p>
        </w:tc>
        <w:tc>
          <w:tcPr>
            <w:tcW w:w="33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38" w14:textId="77777777" w:rsidR="004169C1" w:rsidRDefault="00F23DC2">
            <w:pPr>
              <w:rPr>
                <w:b/>
                <w:sz w:val="22"/>
                <w:szCs w:val="22"/>
              </w:rPr>
            </w:pPr>
            <w:r>
              <w:rPr>
                <w:b/>
                <w:sz w:val="22"/>
                <w:szCs w:val="22"/>
              </w:rPr>
              <w:t>Ventspils Augstskola (VeA)</w:t>
            </w: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39" w14:textId="77777777" w:rsidR="004169C1" w:rsidRDefault="004169C1">
            <w:pPr>
              <w:widowControl w:val="0"/>
              <w:rPr>
                <w:b/>
                <w:sz w:val="22"/>
                <w:szCs w:val="22"/>
              </w:rPr>
            </w:pPr>
          </w:p>
        </w:tc>
        <w:tc>
          <w:tcPr>
            <w:tcW w:w="32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3A" w14:textId="77777777" w:rsidR="004169C1" w:rsidRDefault="00F23DC2">
            <w:pPr>
              <w:rPr>
                <w:b/>
                <w:sz w:val="22"/>
                <w:szCs w:val="22"/>
              </w:rPr>
            </w:pPr>
            <w:r>
              <w:rPr>
                <w:b/>
                <w:sz w:val="22"/>
                <w:szCs w:val="22"/>
              </w:rPr>
              <w:t>Vidzemes Augstskola (ViA)</w:t>
            </w:r>
          </w:p>
        </w:tc>
      </w:tr>
      <w:tr w:rsidR="004169C1" w14:paraId="0B156B22" w14:textId="77777777">
        <w:tc>
          <w:tcPr>
            <w:tcW w:w="28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3B" w14:textId="77777777" w:rsidR="004169C1" w:rsidRDefault="00F23DC2">
            <w:pPr>
              <w:rPr>
                <w:sz w:val="22"/>
                <w:szCs w:val="22"/>
              </w:rPr>
            </w:pPr>
            <w:r>
              <w:rPr>
                <w:sz w:val="22"/>
                <w:szCs w:val="22"/>
              </w:rPr>
              <w:t>reģ. Nr.90000011588,</w:t>
            </w:r>
          </w:p>
          <w:p w14:paraId="0000003C" w14:textId="77777777" w:rsidR="004169C1" w:rsidRDefault="00F23DC2">
            <w:pPr>
              <w:rPr>
                <w:sz w:val="22"/>
                <w:szCs w:val="22"/>
              </w:rPr>
            </w:pPr>
            <w:r>
              <w:rPr>
                <w:sz w:val="22"/>
                <w:szCs w:val="22"/>
              </w:rPr>
              <w:t xml:space="preserve">juridiskā adrese: Atbrīvošanas aleja 115, </w:t>
            </w:r>
          </w:p>
          <w:p w14:paraId="0000003D" w14:textId="77777777" w:rsidR="004169C1" w:rsidRDefault="00F23DC2">
            <w:pPr>
              <w:rPr>
                <w:sz w:val="22"/>
                <w:szCs w:val="22"/>
              </w:rPr>
            </w:pPr>
            <w:r>
              <w:rPr>
                <w:sz w:val="22"/>
                <w:szCs w:val="22"/>
              </w:rPr>
              <w:t>Rēzekne, LV-4601</w:t>
            </w: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3E" w14:textId="77777777" w:rsidR="004169C1" w:rsidRDefault="004169C1">
            <w:pPr>
              <w:widowControl w:val="0"/>
              <w:rPr>
                <w:b/>
                <w:sz w:val="22"/>
                <w:szCs w:val="22"/>
              </w:rPr>
            </w:pPr>
          </w:p>
        </w:tc>
        <w:tc>
          <w:tcPr>
            <w:tcW w:w="33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3F" w14:textId="77777777" w:rsidR="004169C1" w:rsidRDefault="00F23DC2">
            <w:pPr>
              <w:rPr>
                <w:sz w:val="22"/>
                <w:szCs w:val="22"/>
              </w:rPr>
            </w:pPr>
            <w:r>
              <w:rPr>
                <w:sz w:val="22"/>
                <w:szCs w:val="22"/>
              </w:rPr>
              <w:t>reģ. Nr.: 90000362426</w:t>
            </w:r>
          </w:p>
          <w:p w14:paraId="00000040" w14:textId="77777777" w:rsidR="004169C1" w:rsidRDefault="00F23DC2">
            <w:pPr>
              <w:rPr>
                <w:sz w:val="22"/>
                <w:szCs w:val="22"/>
              </w:rPr>
            </w:pPr>
            <w:r>
              <w:rPr>
                <w:sz w:val="22"/>
                <w:szCs w:val="22"/>
              </w:rPr>
              <w:t xml:space="preserve">juridiskā adrese: </w:t>
            </w:r>
          </w:p>
          <w:p w14:paraId="00000041" w14:textId="77777777" w:rsidR="004169C1" w:rsidRDefault="00F23DC2">
            <w:pPr>
              <w:rPr>
                <w:sz w:val="22"/>
                <w:szCs w:val="22"/>
              </w:rPr>
            </w:pPr>
            <w:r>
              <w:rPr>
                <w:sz w:val="22"/>
                <w:szCs w:val="22"/>
              </w:rPr>
              <w:t xml:space="preserve">Inženieru iela 101, </w:t>
            </w:r>
          </w:p>
          <w:p w14:paraId="00000042" w14:textId="77777777" w:rsidR="004169C1" w:rsidRDefault="00F23DC2">
            <w:pPr>
              <w:rPr>
                <w:b/>
                <w:sz w:val="22"/>
                <w:szCs w:val="22"/>
              </w:rPr>
            </w:pPr>
            <w:r>
              <w:rPr>
                <w:sz w:val="22"/>
                <w:szCs w:val="22"/>
              </w:rPr>
              <w:t>Ventspils, LV-3601</w:t>
            </w: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43" w14:textId="77777777" w:rsidR="004169C1" w:rsidRDefault="004169C1">
            <w:pPr>
              <w:widowControl w:val="0"/>
              <w:rPr>
                <w:b/>
                <w:sz w:val="22"/>
                <w:szCs w:val="22"/>
              </w:rPr>
            </w:pPr>
          </w:p>
        </w:tc>
        <w:tc>
          <w:tcPr>
            <w:tcW w:w="32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44" w14:textId="77777777" w:rsidR="004169C1" w:rsidRDefault="00F23DC2">
            <w:pPr>
              <w:rPr>
                <w:sz w:val="22"/>
                <w:szCs w:val="22"/>
              </w:rPr>
            </w:pPr>
            <w:r>
              <w:rPr>
                <w:sz w:val="22"/>
                <w:szCs w:val="22"/>
              </w:rPr>
              <w:t xml:space="preserve">reģ.Nr.90001342592, juridiskā adrese: Cēsu iela 4, </w:t>
            </w:r>
          </w:p>
          <w:p w14:paraId="00000045" w14:textId="77777777" w:rsidR="004169C1" w:rsidRDefault="00F23DC2">
            <w:pPr>
              <w:rPr>
                <w:b/>
                <w:sz w:val="22"/>
                <w:szCs w:val="22"/>
              </w:rPr>
            </w:pPr>
            <w:r>
              <w:rPr>
                <w:sz w:val="22"/>
                <w:szCs w:val="22"/>
              </w:rPr>
              <w:t>Valmiera, LV-4201</w:t>
            </w:r>
          </w:p>
          <w:p w14:paraId="00000046" w14:textId="77777777" w:rsidR="004169C1" w:rsidRDefault="004169C1">
            <w:pPr>
              <w:widowControl w:val="0"/>
              <w:rPr>
                <w:sz w:val="22"/>
                <w:szCs w:val="22"/>
              </w:rPr>
            </w:pPr>
          </w:p>
        </w:tc>
      </w:tr>
      <w:tr w:rsidR="004169C1" w14:paraId="4FBBB4B8" w14:textId="77777777">
        <w:tc>
          <w:tcPr>
            <w:tcW w:w="28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47" w14:textId="77777777" w:rsidR="004169C1" w:rsidRDefault="00F23DC2">
            <w:pPr>
              <w:widowControl w:val="0"/>
              <w:rPr>
                <w:sz w:val="22"/>
                <w:szCs w:val="22"/>
              </w:rPr>
            </w:pPr>
            <w:r>
              <w:rPr>
                <w:sz w:val="22"/>
                <w:szCs w:val="22"/>
              </w:rPr>
              <w:t xml:space="preserve">Norēķinu konts: </w:t>
            </w:r>
          </w:p>
          <w:p w14:paraId="00000048" w14:textId="77777777" w:rsidR="004169C1" w:rsidRDefault="00F23DC2">
            <w:pPr>
              <w:widowControl w:val="0"/>
              <w:rPr>
                <w:sz w:val="22"/>
                <w:szCs w:val="22"/>
              </w:rPr>
            </w:pPr>
            <w:r>
              <w:rPr>
                <w:sz w:val="22"/>
                <w:szCs w:val="22"/>
              </w:rPr>
              <w:t>VALSTS KASE LV90TREL9150160000000</w:t>
            </w: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49" w14:textId="77777777" w:rsidR="004169C1" w:rsidRDefault="004169C1">
            <w:pPr>
              <w:widowControl w:val="0"/>
              <w:rPr>
                <w:b/>
                <w:sz w:val="22"/>
                <w:szCs w:val="22"/>
              </w:rPr>
            </w:pPr>
          </w:p>
        </w:tc>
        <w:tc>
          <w:tcPr>
            <w:tcW w:w="33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4A" w14:textId="77777777" w:rsidR="004169C1" w:rsidRDefault="00F23DC2">
            <w:pPr>
              <w:widowControl w:val="0"/>
              <w:rPr>
                <w:sz w:val="22"/>
                <w:szCs w:val="22"/>
              </w:rPr>
            </w:pPr>
            <w:r>
              <w:rPr>
                <w:sz w:val="22"/>
                <w:szCs w:val="22"/>
              </w:rPr>
              <w:t xml:space="preserve">Norēķinu konts: </w:t>
            </w:r>
          </w:p>
          <w:p w14:paraId="0000004B" w14:textId="77777777" w:rsidR="004169C1" w:rsidRDefault="00F23DC2">
            <w:pPr>
              <w:rPr>
                <w:b/>
                <w:sz w:val="22"/>
                <w:szCs w:val="22"/>
              </w:rPr>
            </w:pPr>
            <w:r>
              <w:rPr>
                <w:sz w:val="22"/>
                <w:szCs w:val="22"/>
              </w:rPr>
              <w:t>VALSTS KASE LV23TREL9150140000000</w:t>
            </w: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4C" w14:textId="77777777" w:rsidR="004169C1" w:rsidRDefault="004169C1">
            <w:pPr>
              <w:widowControl w:val="0"/>
              <w:rPr>
                <w:b/>
                <w:sz w:val="22"/>
                <w:szCs w:val="22"/>
              </w:rPr>
            </w:pPr>
          </w:p>
        </w:tc>
        <w:tc>
          <w:tcPr>
            <w:tcW w:w="32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4D" w14:textId="77777777" w:rsidR="004169C1" w:rsidRDefault="00F23DC2">
            <w:pPr>
              <w:widowControl w:val="0"/>
              <w:rPr>
                <w:sz w:val="22"/>
                <w:szCs w:val="22"/>
              </w:rPr>
            </w:pPr>
            <w:r>
              <w:rPr>
                <w:sz w:val="22"/>
                <w:szCs w:val="22"/>
              </w:rPr>
              <w:t xml:space="preserve">Norēķinu konts: </w:t>
            </w:r>
          </w:p>
          <w:p w14:paraId="0000004E" w14:textId="77777777" w:rsidR="004169C1" w:rsidRDefault="00F23DC2">
            <w:pPr>
              <w:widowControl w:val="0"/>
              <w:rPr>
                <w:sz w:val="22"/>
                <w:szCs w:val="22"/>
              </w:rPr>
            </w:pPr>
            <w:r>
              <w:rPr>
                <w:sz w:val="22"/>
                <w:szCs w:val="22"/>
              </w:rPr>
              <w:t>VALSTS KASE</w:t>
            </w:r>
          </w:p>
          <w:p w14:paraId="0000004F" w14:textId="77777777" w:rsidR="004169C1" w:rsidRDefault="00F23DC2">
            <w:pPr>
              <w:widowControl w:val="0"/>
              <w:rPr>
                <w:sz w:val="22"/>
                <w:szCs w:val="22"/>
              </w:rPr>
            </w:pPr>
            <w:r>
              <w:rPr>
                <w:sz w:val="22"/>
                <w:szCs w:val="22"/>
              </w:rPr>
              <w:t>LV38TREL9150130000000</w:t>
            </w:r>
          </w:p>
        </w:tc>
      </w:tr>
      <w:tr w:rsidR="004169C1" w14:paraId="6F10C79D" w14:textId="77777777">
        <w:tc>
          <w:tcPr>
            <w:tcW w:w="28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50" w14:textId="77777777" w:rsidR="004169C1" w:rsidRDefault="00F23DC2">
            <w:pPr>
              <w:widowControl w:val="0"/>
              <w:rPr>
                <w:sz w:val="22"/>
                <w:szCs w:val="22"/>
              </w:rPr>
            </w:pPr>
            <w:r>
              <w:rPr>
                <w:sz w:val="22"/>
                <w:szCs w:val="22"/>
              </w:rPr>
              <w:t>Tālrunis +371 28325368</w:t>
            </w:r>
          </w:p>
          <w:p w14:paraId="00000051" w14:textId="77777777" w:rsidR="004169C1" w:rsidRDefault="00F23DC2">
            <w:pPr>
              <w:widowControl w:val="0"/>
              <w:rPr>
                <w:sz w:val="22"/>
                <w:szCs w:val="22"/>
              </w:rPr>
            </w:pPr>
            <w:r>
              <w:rPr>
                <w:sz w:val="22"/>
                <w:szCs w:val="22"/>
              </w:rPr>
              <w:t>Fakss +371 64625901</w:t>
            </w:r>
          </w:p>
          <w:p w14:paraId="00000052" w14:textId="77777777" w:rsidR="004169C1" w:rsidRDefault="00F23DC2">
            <w:pPr>
              <w:widowControl w:val="0"/>
              <w:rPr>
                <w:sz w:val="22"/>
                <w:szCs w:val="22"/>
              </w:rPr>
            </w:pPr>
            <w:r>
              <w:rPr>
                <w:sz w:val="22"/>
                <w:szCs w:val="22"/>
              </w:rPr>
              <w:t>E-pasts rta@rta.lv</w:t>
            </w: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53" w14:textId="77777777" w:rsidR="004169C1" w:rsidRDefault="004169C1">
            <w:pPr>
              <w:widowControl w:val="0"/>
              <w:rPr>
                <w:b/>
                <w:sz w:val="22"/>
                <w:szCs w:val="22"/>
              </w:rPr>
            </w:pPr>
          </w:p>
        </w:tc>
        <w:tc>
          <w:tcPr>
            <w:tcW w:w="33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54" w14:textId="77777777" w:rsidR="004169C1" w:rsidRDefault="00F23DC2">
            <w:pPr>
              <w:widowControl w:val="0"/>
              <w:rPr>
                <w:sz w:val="22"/>
                <w:szCs w:val="22"/>
              </w:rPr>
            </w:pPr>
            <w:r>
              <w:rPr>
                <w:sz w:val="22"/>
                <w:szCs w:val="22"/>
              </w:rPr>
              <w:t>Tālrunis +371 63629657</w:t>
            </w:r>
          </w:p>
          <w:p w14:paraId="00000055" w14:textId="77777777" w:rsidR="004169C1" w:rsidRDefault="00F23DC2">
            <w:pPr>
              <w:widowControl w:val="0"/>
              <w:rPr>
                <w:sz w:val="22"/>
                <w:szCs w:val="22"/>
              </w:rPr>
            </w:pPr>
            <w:r>
              <w:rPr>
                <w:sz w:val="22"/>
                <w:szCs w:val="22"/>
              </w:rPr>
              <w:t>Fakss +371 63629660</w:t>
            </w:r>
          </w:p>
          <w:p w14:paraId="00000056" w14:textId="77777777" w:rsidR="004169C1" w:rsidRDefault="00F23DC2">
            <w:pPr>
              <w:widowControl w:val="0"/>
              <w:rPr>
                <w:sz w:val="22"/>
                <w:szCs w:val="22"/>
              </w:rPr>
            </w:pPr>
            <w:r>
              <w:rPr>
                <w:sz w:val="22"/>
                <w:szCs w:val="22"/>
              </w:rPr>
              <w:t>E-pasts venta@venta.lv</w:t>
            </w: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57" w14:textId="77777777" w:rsidR="004169C1" w:rsidRDefault="004169C1">
            <w:pPr>
              <w:widowControl w:val="0"/>
              <w:rPr>
                <w:b/>
                <w:sz w:val="22"/>
                <w:szCs w:val="22"/>
              </w:rPr>
            </w:pPr>
          </w:p>
        </w:tc>
        <w:tc>
          <w:tcPr>
            <w:tcW w:w="32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58" w14:textId="77777777" w:rsidR="004169C1" w:rsidRDefault="00F23DC2">
            <w:pPr>
              <w:widowControl w:val="0"/>
              <w:rPr>
                <w:sz w:val="22"/>
                <w:szCs w:val="22"/>
              </w:rPr>
            </w:pPr>
            <w:r>
              <w:rPr>
                <w:sz w:val="22"/>
                <w:szCs w:val="22"/>
              </w:rPr>
              <w:t>Tālrunis +371 64207230</w:t>
            </w:r>
          </w:p>
          <w:p w14:paraId="00000059" w14:textId="77777777" w:rsidR="004169C1" w:rsidRDefault="00F23DC2">
            <w:pPr>
              <w:widowControl w:val="0"/>
              <w:rPr>
                <w:sz w:val="22"/>
                <w:szCs w:val="22"/>
              </w:rPr>
            </w:pPr>
            <w:r>
              <w:rPr>
                <w:sz w:val="22"/>
                <w:szCs w:val="22"/>
              </w:rPr>
              <w:t>Fakss +371 26603322</w:t>
            </w:r>
          </w:p>
          <w:p w14:paraId="0000005A" w14:textId="77777777" w:rsidR="004169C1" w:rsidRDefault="00F23DC2">
            <w:pPr>
              <w:widowControl w:val="0"/>
              <w:rPr>
                <w:sz w:val="22"/>
                <w:szCs w:val="22"/>
              </w:rPr>
            </w:pPr>
            <w:r>
              <w:rPr>
                <w:sz w:val="22"/>
                <w:szCs w:val="22"/>
              </w:rPr>
              <w:t>E-pasts info@va.lv</w:t>
            </w:r>
          </w:p>
        </w:tc>
      </w:tr>
    </w:tbl>
    <w:p w14:paraId="0000005B" w14:textId="77777777" w:rsidR="004169C1" w:rsidRDefault="004169C1">
      <w:pPr>
        <w:ind w:left="567"/>
        <w:jc w:val="both"/>
      </w:pPr>
    </w:p>
    <w:p w14:paraId="0000005C" w14:textId="77777777" w:rsidR="004169C1" w:rsidRDefault="004169C1">
      <w:pPr>
        <w:pBdr>
          <w:top w:val="nil"/>
          <w:left w:val="nil"/>
          <w:bottom w:val="nil"/>
          <w:right w:val="nil"/>
          <w:between w:val="nil"/>
        </w:pBdr>
        <w:spacing w:line="276" w:lineRule="auto"/>
        <w:jc w:val="both"/>
        <w:rPr>
          <w:color w:val="000000"/>
          <w:sz w:val="22"/>
          <w:szCs w:val="22"/>
        </w:rPr>
      </w:pPr>
    </w:p>
    <w:p w14:paraId="0000005D" w14:textId="77777777" w:rsidR="004169C1" w:rsidRDefault="004169C1">
      <w:pPr>
        <w:spacing w:line="276" w:lineRule="auto"/>
      </w:pPr>
    </w:p>
    <w:p w14:paraId="0000005E" w14:textId="77777777" w:rsidR="004169C1" w:rsidRDefault="004169C1">
      <w:pPr>
        <w:spacing w:line="276" w:lineRule="auto"/>
      </w:pPr>
    </w:p>
    <w:p w14:paraId="0000005F" w14:textId="77777777" w:rsidR="004169C1" w:rsidRDefault="004169C1">
      <w:pPr>
        <w:spacing w:line="276" w:lineRule="auto"/>
      </w:pPr>
    </w:p>
    <w:p w14:paraId="00000060" w14:textId="77777777" w:rsidR="004169C1" w:rsidRDefault="00F23DC2">
      <w:pPr>
        <w:tabs>
          <w:tab w:val="left" w:pos="5787"/>
        </w:tabs>
        <w:spacing w:line="276" w:lineRule="auto"/>
        <w:sectPr w:rsidR="004169C1">
          <w:headerReference w:type="default" r:id="rId8"/>
          <w:footerReference w:type="default" r:id="rId9"/>
          <w:headerReference w:type="first" r:id="rId10"/>
          <w:pgSz w:w="11906" w:h="16838"/>
          <w:pgMar w:top="567" w:right="849" w:bottom="284" w:left="1701" w:header="425" w:footer="6" w:gutter="0"/>
          <w:pgNumType w:start="1"/>
          <w:cols w:space="720"/>
        </w:sectPr>
      </w:pPr>
      <w:r>
        <w:tab/>
      </w:r>
    </w:p>
    <w:p w14:paraId="00000061" w14:textId="77777777" w:rsidR="004169C1" w:rsidRDefault="004169C1">
      <w:pPr>
        <w:pStyle w:val="Title"/>
        <w:spacing w:line="276" w:lineRule="auto"/>
        <w:ind w:left="2160" w:firstLine="720"/>
        <w:jc w:val="right"/>
        <w:rPr>
          <w:b w:val="0"/>
          <w:sz w:val="16"/>
          <w:szCs w:val="16"/>
        </w:rPr>
      </w:pPr>
    </w:p>
    <w:p w14:paraId="00000062" w14:textId="77777777" w:rsidR="004169C1" w:rsidRDefault="00F23DC2">
      <w:pPr>
        <w:pStyle w:val="Title"/>
        <w:spacing w:line="276" w:lineRule="auto"/>
        <w:ind w:left="2160" w:firstLine="720"/>
        <w:jc w:val="right"/>
        <w:rPr>
          <w:b w:val="0"/>
          <w:sz w:val="24"/>
        </w:rPr>
      </w:pPr>
      <w:r>
        <w:rPr>
          <w:b w:val="0"/>
          <w:sz w:val="24"/>
        </w:rPr>
        <w:t>1. pielikums</w:t>
      </w:r>
    </w:p>
    <w:p w14:paraId="00000063" w14:textId="77777777" w:rsidR="004169C1" w:rsidRDefault="00F23DC2">
      <w:pPr>
        <w:spacing w:line="276" w:lineRule="auto"/>
        <w:jc w:val="right"/>
        <w:rPr>
          <w:sz w:val="18"/>
          <w:szCs w:val="18"/>
        </w:rPr>
      </w:pPr>
      <w:r>
        <w:rPr>
          <w:sz w:val="18"/>
          <w:szCs w:val="18"/>
        </w:rPr>
        <w:t xml:space="preserve">Nolikumam doktorantūras grantu saņēmēju atlasi </w:t>
      </w:r>
    </w:p>
    <w:p w14:paraId="00000064" w14:textId="77777777" w:rsidR="004169C1" w:rsidRDefault="00F23DC2">
      <w:pPr>
        <w:spacing w:line="276" w:lineRule="auto"/>
        <w:jc w:val="right"/>
        <w:rPr>
          <w:sz w:val="18"/>
          <w:szCs w:val="18"/>
        </w:rPr>
      </w:pPr>
      <w:r>
        <w:rPr>
          <w:sz w:val="18"/>
          <w:szCs w:val="18"/>
        </w:rPr>
        <w:t xml:space="preserve">darbības programmas "Izaugsme un nodarbinātība" 8.2.2. specifiskā </w:t>
      </w:r>
    </w:p>
    <w:p w14:paraId="00000065" w14:textId="77777777" w:rsidR="004169C1" w:rsidRDefault="00F23DC2">
      <w:pPr>
        <w:spacing w:line="276" w:lineRule="auto"/>
        <w:jc w:val="right"/>
        <w:rPr>
          <w:sz w:val="18"/>
          <w:szCs w:val="18"/>
        </w:rPr>
      </w:pPr>
      <w:r>
        <w:rPr>
          <w:sz w:val="18"/>
          <w:szCs w:val="18"/>
        </w:rPr>
        <w:t xml:space="preserve">atbalsta mērķa "Stiprināt augstākās izglītības institūciju akadēmisko personālu </w:t>
      </w:r>
    </w:p>
    <w:p w14:paraId="00000066" w14:textId="77777777" w:rsidR="004169C1" w:rsidRDefault="00F23DC2">
      <w:pPr>
        <w:spacing w:line="276" w:lineRule="auto"/>
        <w:jc w:val="right"/>
        <w:rPr>
          <w:sz w:val="18"/>
          <w:szCs w:val="18"/>
        </w:rPr>
      </w:pPr>
      <w:r>
        <w:rPr>
          <w:sz w:val="18"/>
          <w:szCs w:val="18"/>
        </w:rPr>
        <w:t>stratēģiskās specializācijas jomās" trešās projektu iesniegu</w:t>
      </w:r>
      <w:r>
        <w:rPr>
          <w:sz w:val="18"/>
          <w:szCs w:val="18"/>
        </w:rPr>
        <w:t>mu atlases kārtas ietvaros</w:t>
      </w:r>
    </w:p>
    <w:p w14:paraId="00000067" w14:textId="77777777" w:rsidR="004169C1" w:rsidRDefault="004169C1">
      <w:pPr>
        <w:pStyle w:val="Title"/>
        <w:spacing w:line="276" w:lineRule="auto"/>
        <w:rPr>
          <w:sz w:val="22"/>
          <w:szCs w:val="22"/>
        </w:rPr>
      </w:pPr>
    </w:p>
    <w:p w14:paraId="00000068" w14:textId="77777777" w:rsidR="004169C1" w:rsidRDefault="00F23DC2">
      <w:pPr>
        <w:pStyle w:val="Title"/>
        <w:spacing w:line="276" w:lineRule="auto"/>
        <w:rPr>
          <w:sz w:val="22"/>
          <w:szCs w:val="22"/>
        </w:rPr>
      </w:pPr>
      <w:r>
        <w:rPr>
          <w:sz w:val="22"/>
          <w:szCs w:val="22"/>
        </w:rPr>
        <w:t>IESNIEGUMS</w:t>
      </w:r>
    </w:p>
    <w:p w14:paraId="00000069" w14:textId="77777777" w:rsidR="004169C1" w:rsidRDefault="00F23DC2">
      <w:pPr>
        <w:spacing w:line="276" w:lineRule="auto"/>
        <w:jc w:val="center"/>
        <w:rPr>
          <w:b/>
        </w:rPr>
      </w:pPr>
      <w:r>
        <w:rPr>
          <w:b/>
          <w:sz w:val="22"/>
          <w:szCs w:val="22"/>
        </w:rPr>
        <w:t xml:space="preserve">konkursam uz doktorantūras grantu  saņemšanu projektā </w:t>
      </w:r>
      <w:r>
        <w:rPr>
          <w:b/>
        </w:rPr>
        <w:t>"</w:t>
      </w:r>
      <w:r>
        <w:rPr>
          <w:b/>
          <w:highlight w:val="white"/>
        </w:rPr>
        <w:t>Stiprināt augstākās izglītības institūciju akadēmisko personālu stratēģiskās specializācijas jomās RTA, VeA un ViA</w:t>
      </w:r>
      <w:r>
        <w:rPr>
          <w:b/>
        </w:rPr>
        <w:t>"</w:t>
      </w:r>
    </w:p>
    <w:p w14:paraId="0000006A" w14:textId="77777777" w:rsidR="004169C1" w:rsidRDefault="004169C1">
      <w:pPr>
        <w:spacing w:line="276" w:lineRule="auto"/>
        <w:jc w:val="center"/>
        <w:rPr>
          <w:b/>
        </w:rPr>
      </w:pPr>
    </w:p>
    <w:tbl>
      <w:tblPr>
        <w:tblStyle w:val="af7"/>
        <w:tblW w:w="9525"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5"/>
        <w:gridCol w:w="6480"/>
      </w:tblGrid>
      <w:tr w:rsidR="004169C1" w14:paraId="69EDB5CC" w14:textId="77777777">
        <w:tc>
          <w:tcPr>
            <w:tcW w:w="3045" w:type="dxa"/>
            <w:tcBorders>
              <w:top w:val="single" w:sz="4" w:space="0" w:color="000000"/>
              <w:bottom w:val="single" w:sz="4" w:space="0" w:color="000000"/>
              <w:right w:val="single" w:sz="4" w:space="0" w:color="000000"/>
            </w:tcBorders>
          </w:tcPr>
          <w:p w14:paraId="0000006B" w14:textId="77777777" w:rsidR="004169C1" w:rsidRDefault="00F23DC2">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Augstākās izglītības iestāde </w:t>
            </w:r>
          </w:p>
        </w:tc>
        <w:tc>
          <w:tcPr>
            <w:tcW w:w="6480" w:type="dxa"/>
            <w:tcBorders>
              <w:top w:val="single" w:sz="4" w:space="0" w:color="000000"/>
              <w:left w:val="single" w:sz="4" w:space="0" w:color="000000"/>
              <w:bottom w:val="single" w:sz="4" w:space="0" w:color="000000"/>
            </w:tcBorders>
          </w:tcPr>
          <w:p w14:paraId="0000006C" w14:textId="77777777" w:rsidR="004169C1" w:rsidRDefault="004169C1">
            <w:pPr>
              <w:spacing w:line="276" w:lineRule="auto"/>
              <w:jc w:val="both"/>
            </w:pPr>
          </w:p>
        </w:tc>
      </w:tr>
      <w:tr w:rsidR="004169C1" w14:paraId="5F644BBE" w14:textId="77777777">
        <w:tc>
          <w:tcPr>
            <w:tcW w:w="3045" w:type="dxa"/>
            <w:tcBorders>
              <w:top w:val="single" w:sz="4" w:space="0" w:color="000000"/>
              <w:bottom w:val="single" w:sz="4" w:space="0" w:color="000000"/>
              <w:right w:val="single" w:sz="4" w:space="0" w:color="000000"/>
            </w:tcBorders>
          </w:tcPr>
          <w:p w14:paraId="0000006D" w14:textId="77777777" w:rsidR="004169C1" w:rsidRDefault="00F23DC2">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Studiju programma </w:t>
            </w:r>
          </w:p>
        </w:tc>
        <w:tc>
          <w:tcPr>
            <w:tcW w:w="6480" w:type="dxa"/>
            <w:tcBorders>
              <w:top w:val="single" w:sz="4" w:space="0" w:color="000000"/>
              <w:left w:val="single" w:sz="4" w:space="0" w:color="000000"/>
              <w:bottom w:val="single" w:sz="4" w:space="0" w:color="000000"/>
            </w:tcBorders>
          </w:tcPr>
          <w:p w14:paraId="0000006E" w14:textId="77777777" w:rsidR="004169C1" w:rsidRDefault="004169C1">
            <w:pPr>
              <w:spacing w:line="276" w:lineRule="auto"/>
            </w:pPr>
          </w:p>
        </w:tc>
      </w:tr>
      <w:tr w:rsidR="004169C1" w14:paraId="25BAA2CC" w14:textId="77777777">
        <w:tc>
          <w:tcPr>
            <w:tcW w:w="3045" w:type="dxa"/>
            <w:tcBorders>
              <w:top w:val="single" w:sz="4" w:space="0" w:color="000000"/>
              <w:bottom w:val="single" w:sz="4" w:space="0" w:color="000000"/>
              <w:right w:val="single" w:sz="8" w:space="0" w:color="000000"/>
            </w:tcBorders>
          </w:tcPr>
          <w:p w14:paraId="0000006F" w14:textId="77777777" w:rsidR="004169C1" w:rsidRDefault="00F23DC2">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Vārds</w:t>
            </w:r>
          </w:p>
        </w:tc>
        <w:tc>
          <w:tcPr>
            <w:tcW w:w="6480" w:type="dxa"/>
            <w:tcBorders>
              <w:top w:val="single" w:sz="4" w:space="0" w:color="000000"/>
              <w:left w:val="single" w:sz="8" w:space="0" w:color="000000"/>
              <w:bottom w:val="single" w:sz="4" w:space="0" w:color="000000"/>
            </w:tcBorders>
          </w:tcPr>
          <w:p w14:paraId="00000070" w14:textId="77777777" w:rsidR="004169C1" w:rsidRDefault="004169C1">
            <w:pPr>
              <w:spacing w:line="276" w:lineRule="auto"/>
            </w:pPr>
          </w:p>
        </w:tc>
      </w:tr>
      <w:tr w:rsidR="004169C1" w14:paraId="04043FBC" w14:textId="77777777">
        <w:tc>
          <w:tcPr>
            <w:tcW w:w="3045" w:type="dxa"/>
            <w:tcBorders>
              <w:top w:val="single" w:sz="4" w:space="0" w:color="000000"/>
              <w:bottom w:val="single" w:sz="4" w:space="0" w:color="000000"/>
              <w:right w:val="single" w:sz="8" w:space="0" w:color="000000"/>
            </w:tcBorders>
          </w:tcPr>
          <w:p w14:paraId="00000071" w14:textId="77777777" w:rsidR="004169C1" w:rsidRDefault="00F23DC2">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Uzvārds</w:t>
            </w:r>
          </w:p>
        </w:tc>
        <w:tc>
          <w:tcPr>
            <w:tcW w:w="6480" w:type="dxa"/>
            <w:tcBorders>
              <w:top w:val="single" w:sz="4" w:space="0" w:color="000000"/>
              <w:left w:val="single" w:sz="8" w:space="0" w:color="000000"/>
              <w:bottom w:val="single" w:sz="4" w:space="0" w:color="000000"/>
            </w:tcBorders>
          </w:tcPr>
          <w:p w14:paraId="00000072" w14:textId="77777777" w:rsidR="004169C1" w:rsidRDefault="004169C1">
            <w:pPr>
              <w:spacing w:line="276" w:lineRule="auto"/>
            </w:pPr>
          </w:p>
        </w:tc>
      </w:tr>
    </w:tbl>
    <w:p w14:paraId="00000073" w14:textId="77777777" w:rsidR="004169C1" w:rsidRDefault="004169C1">
      <w:pPr>
        <w:spacing w:line="276" w:lineRule="auto"/>
        <w:rPr>
          <w:sz w:val="16"/>
          <w:szCs w:val="16"/>
        </w:rPr>
      </w:pPr>
    </w:p>
    <w:tbl>
      <w:tblPr>
        <w:tblStyle w:val="af8"/>
        <w:tblW w:w="949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5"/>
        <w:gridCol w:w="6450"/>
      </w:tblGrid>
      <w:tr w:rsidR="004169C1" w14:paraId="320DB7AF" w14:textId="77777777">
        <w:tc>
          <w:tcPr>
            <w:tcW w:w="3045" w:type="dxa"/>
            <w:tcBorders>
              <w:top w:val="single" w:sz="4" w:space="0" w:color="000000"/>
              <w:bottom w:val="single" w:sz="4" w:space="0" w:color="000000"/>
              <w:right w:val="single" w:sz="4" w:space="0" w:color="000000"/>
            </w:tcBorders>
            <w:vAlign w:val="center"/>
          </w:tcPr>
          <w:p w14:paraId="00000074" w14:textId="77777777" w:rsidR="004169C1" w:rsidRDefault="00F23DC2">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Zinātnes nozare</w:t>
            </w:r>
          </w:p>
        </w:tc>
        <w:tc>
          <w:tcPr>
            <w:tcW w:w="6450" w:type="dxa"/>
            <w:tcBorders>
              <w:top w:val="single" w:sz="4" w:space="0" w:color="000000"/>
              <w:left w:val="single" w:sz="4" w:space="0" w:color="000000"/>
              <w:bottom w:val="single" w:sz="4" w:space="0" w:color="000000"/>
            </w:tcBorders>
            <w:vAlign w:val="center"/>
          </w:tcPr>
          <w:p w14:paraId="00000075" w14:textId="77777777" w:rsidR="004169C1" w:rsidRDefault="004169C1">
            <w:pPr>
              <w:spacing w:line="276" w:lineRule="auto"/>
              <w:rPr>
                <w:rFonts w:ascii="Times New Roman" w:eastAsia="Times New Roman" w:hAnsi="Times New Roman" w:cs="Times New Roman"/>
                <w:sz w:val="22"/>
                <w:szCs w:val="22"/>
              </w:rPr>
            </w:pPr>
          </w:p>
        </w:tc>
      </w:tr>
      <w:tr w:rsidR="004169C1" w14:paraId="534C8ABE" w14:textId="77777777">
        <w:tc>
          <w:tcPr>
            <w:tcW w:w="3045" w:type="dxa"/>
            <w:tcBorders>
              <w:top w:val="single" w:sz="4" w:space="0" w:color="000000"/>
              <w:bottom w:val="single" w:sz="4" w:space="0" w:color="000000"/>
              <w:right w:val="single" w:sz="4" w:space="0" w:color="000000"/>
            </w:tcBorders>
          </w:tcPr>
          <w:p w14:paraId="00000076" w14:textId="77777777" w:rsidR="004169C1" w:rsidRDefault="00F23DC2">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Promocijas darba vadītājs</w:t>
            </w:r>
          </w:p>
        </w:tc>
        <w:tc>
          <w:tcPr>
            <w:tcW w:w="6450" w:type="dxa"/>
            <w:tcBorders>
              <w:top w:val="single" w:sz="4" w:space="0" w:color="000000"/>
              <w:left w:val="single" w:sz="4" w:space="0" w:color="000000"/>
              <w:bottom w:val="single" w:sz="4" w:space="0" w:color="000000"/>
            </w:tcBorders>
          </w:tcPr>
          <w:p w14:paraId="00000077" w14:textId="77777777" w:rsidR="004169C1" w:rsidRDefault="004169C1">
            <w:pPr>
              <w:spacing w:line="276" w:lineRule="auto"/>
              <w:jc w:val="both"/>
              <w:rPr>
                <w:rFonts w:ascii="Times New Roman" w:eastAsia="Times New Roman" w:hAnsi="Times New Roman" w:cs="Times New Roman"/>
                <w:sz w:val="22"/>
                <w:szCs w:val="22"/>
              </w:rPr>
            </w:pPr>
          </w:p>
        </w:tc>
      </w:tr>
      <w:tr w:rsidR="004169C1" w14:paraId="3A737084" w14:textId="77777777">
        <w:tc>
          <w:tcPr>
            <w:tcW w:w="3045" w:type="dxa"/>
            <w:tcBorders>
              <w:top w:val="single" w:sz="4" w:space="0" w:color="000000"/>
              <w:bottom w:val="single" w:sz="4" w:space="0" w:color="000000"/>
              <w:right w:val="single" w:sz="4" w:space="0" w:color="000000"/>
            </w:tcBorders>
          </w:tcPr>
          <w:p w14:paraId="00000078" w14:textId="77777777" w:rsidR="004169C1" w:rsidRDefault="00F23DC2">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Promocijas darba nosaukums</w:t>
            </w:r>
          </w:p>
        </w:tc>
        <w:tc>
          <w:tcPr>
            <w:tcW w:w="6450" w:type="dxa"/>
            <w:tcBorders>
              <w:top w:val="single" w:sz="4" w:space="0" w:color="000000"/>
              <w:left w:val="single" w:sz="4" w:space="0" w:color="000000"/>
              <w:bottom w:val="single" w:sz="4" w:space="0" w:color="000000"/>
            </w:tcBorders>
          </w:tcPr>
          <w:p w14:paraId="00000079" w14:textId="77777777" w:rsidR="004169C1" w:rsidRDefault="004169C1">
            <w:pPr>
              <w:spacing w:line="276" w:lineRule="auto"/>
              <w:jc w:val="both"/>
              <w:rPr>
                <w:rFonts w:ascii="Times New Roman" w:eastAsia="Times New Roman" w:hAnsi="Times New Roman" w:cs="Times New Roman"/>
                <w:sz w:val="22"/>
                <w:szCs w:val="22"/>
              </w:rPr>
            </w:pPr>
          </w:p>
        </w:tc>
      </w:tr>
    </w:tbl>
    <w:p w14:paraId="0000007A" w14:textId="77777777" w:rsidR="004169C1" w:rsidRDefault="004169C1">
      <w:pPr>
        <w:pStyle w:val="Title"/>
        <w:spacing w:line="276" w:lineRule="auto"/>
        <w:ind w:left="2160" w:firstLine="720"/>
        <w:jc w:val="right"/>
        <w:rPr>
          <w:b w:val="0"/>
          <w:sz w:val="22"/>
          <w:szCs w:val="22"/>
        </w:rPr>
      </w:pPr>
    </w:p>
    <w:tbl>
      <w:tblPr>
        <w:tblStyle w:val="af9"/>
        <w:tblW w:w="94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5"/>
        <w:gridCol w:w="6405"/>
      </w:tblGrid>
      <w:tr w:rsidR="004169C1" w14:paraId="79B05B74" w14:textId="77777777">
        <w:tc>
          <w:tcPr>
            <w:tcW w:w="3045" w:type="dxa"/>
            <w:vMerge w:val="restart"/>
            <w:tcBorders>
              <w:bottom w:val="single" w:sz="4" w:space="0" w:color="000000"/>
            </w:tcBorders>
          </w:tcPr>
          <w:p w14:paraId="0000007B" w14:textId="77777777" w:rsidR="004169C1" w:rsidRDefault="00F23DC2">
            <w:pPr>
              <w:spacing w:line="276" w:lineRule="auto"/>
              <w:ind w:left="237" w:hanging="237"/>
              <w:rPr>
                <w:rFonts w:ascii="Times New Roman" w:eastAsia="Times New Roman" w:hAnsi="Times New Roman" w:cs="Times New Roman"/>
                <w:b/>
                <w:sz w:val="22"/>
                <w:szCs w:val="22"/>
              </w:rPr>
            </w:pPr>
            <w:r>
              <w:rPr>
                <w:rFonts w:ascii="Times New Roman" w:eastAsia="Times New Roman" w:hAnsi="Times New Roman" w:cs="Times New Roman"/>
                <w:b/>
                <w:sz w:val="22"/>
                <w:szCs w:val="22"/>
              </w:rPr>
              <w:t>Pievienojamie dokumenti:</w:t>
            </w:r>
          </w:p>
          <w:p w14:paraId="0000007C" w14:textId="77777777" w:rsidR="004169C1" w:rsidRDefault="004169C1">
            <w:pPr>
              <w:spacing w:line="276" w:lineRule="auto"/>
              <w:rPr>
                <w:rFonts w:ascii="Times New Roman" w:eastAsia="Times New Roman" w:hAnsi="Times New Roman" w:cs="Times New Roman"/>
                <w:sz w:val="22"/>
                <w:szCs w:val="22"/>
              </w:rPr>
            </w:pPr>
          </w:p>
        </w:tc>
        <w:tc>
          <w:tcPr>
            <w:tcW w:w="6405" w:type="dxa"/>
          </w:tcPr>
          <w:p w14:paraId="0000007D" w14:textId="77777777" w:rsidR="004169C1" w:rsidRDefault="00F23DC2">
            <w:pPr>
              <w:spacing w:line="276" w:lineRule="auto"/>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 xml:space="preserve">CV </w:t>
            </w:r>
          </w:p>
        </w:tc>
      </w:tr>
      <w:tr w:rsidR="004169C1" w14:paraId="7DB179BB" w14:textId="77777777">
        <w:tc>
          <w:tcPr>
            <w:tcW w:w="3045" w:type="dxa"/>
            <w:vMerge/>
            <w:tcBorders>
              <w:bottom w:val="single" w:sz="4" w:space="0" w:color="000000"/>
            </w:tcBorders>
          </w:tcPr>
          <w:p w14:paraId="0000007E" w14:textId="77777777" w:rsidR="004169C1" w:rsidRDefault="004169C1">
            <w:pPr>
              <w:widowControl w:val="0"/>
              <w:pBdr>
                <w:top w:val="nil"/>
                <w:left w:val="nil"/>
                <w:bottom w:val="nil"/>
                <w:right w:val="nil"/>
                <w:between w:val="nil"/>
              </w:pBdr>
              <w:spacing w:line="276" w:lineRule="auto"/>
              <w:rPr>
                <w:rFonts w:ascii="Times New Roman" w:eastAsia="Times New Roman" w:hAnsi="Times New Roman" w:cs="Times New Roman"/>
                <w:sz w:val="22"/>
                <w:szCs w:val="22"/>
                <w:highlight w:val="yellow"/>
              </w:rPr>
            </w:pPr>
          </w:p>
        </w:tc>
        <w:tc>
          <w:tcPr>
            <w:tcW w:w="6405" w:type="dxa"/>
          </w:tcPr>
          <w:p w14:paraId="0000007F" w14:textId="77777777" w:rsidR="004169C1" w:rsidRDefault="00F23DC2">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Motivācijas vēstule</w:t>
            </w:r>
          </w:p>
        </w:tc>
      </w:tr>
      <w:tr w:rsidR="004169C1" w14:paraId="1C98003C" w14:textId="77777777">
        <w:tc>
          <w:tcPr>
            <w:tcW w:w="3045" w:type="dxa"/>
            <w:tcBorders>
              <w:top w:val="nil"/>
              <w:bottom w:val="single" w:sz="4" w:space="0" w:color="000000"/>
            </w:tcBorders>
          </w:tcPr>
          <w:p w14:paraId="00000080" w14:textId="77777777" w:rsidR="004169C1" w:rsidRDefault="004169C1">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405" w:type="dxa"/>
          </w:tcPr>
          <w:p w14:paraId="00000081" w14:textId="77777777" w:rsidR="004169C1" w:rsidRDefault="00F23DC2">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Apliecinājums</w:t>
            </w:r>
          </w:p>
        </w:tc>
      </w:tr>
    </w:tbl>
    <w:p w14:paraId="00000082" w14:textId="77777777" w:rsidR="004169C1" w:rsidRDefault="004169C1">
      <w:pPr>
        <w:spacing w:line="276" w:lineRule="auto"/>
        <w:rPr>
          <w:sz w:val="16"/>
          <w:szCs w:val="16"/>
        </w:rPr>
      </w:pPr>
    </w:p>
    <w:p w14:paraId="00000083" w14:textId="77777777" w:rsidR="004169C1" w:rsidRDefault="004169C1">
      <w:pPr>
        <w:spacing w:line="276" w:lineRule="auto"/>
        <w:rPr>
          <w:sz w:val="16"/>
          <w:szCs w:val="16"/>
        </w:rPr>
      </w:pPr>
    </w:p>
    <w:p w14:paraId="00000084" w14:textId="77777777" w:rsidR="004169C1" w:rsidRDefault="004169C1">
      <w:pPr>
        <w:spacing w:line="276" w:lineRule="auto"/>
        <w:rPr>
          <w:sz w:val="16"/>
          <w:szCs w:val="16"/>
        </w:rPr>
      </w:pPr>
    </w:p>
    <w:p w14:paraId="00000085" w14:textId="77777777" w:rsidR="004169C1" w:rsidRDefault="00F23DC2">
      <w:pPr>
        <w:spacing w:line="276" w:lineRule="auto"/>
        <w:rPr>
          <w:sz w:val="22"/>
          <w:szCs w:val="22"/>
        </w:rPr>
      </w:pPr>
      <w:r>
        <w:rPr>
          <w:b/>
          <w:sz w:val="22"/>
          <w:szCs w:val="22"/>
        </w:rPr>
        <w:t xml:space="preserve">Doktorantūras granta pretendenta </w:t>
      </w:r>
      <w:r>
        <w:rPr>
          <w:sz w:val="22"/>
          <w:szCs w:val="22"/>
        </w:rPr>
        <w:t>____________________ /__________________/</w:t>
      </w:r>
      <w:r>
        <w:rPr>
          <w:sz w:val="22"/>
          <w:szCs w:val="22"/>
        </w:rPr>
        <w:tab/>
        <w:t>____._____. 20____</w:t>
      </w:r>
    </w:p>
    <w:p w14:paraId="00000086" w14:textId="77777777" w:rsidR="004169C1" w:rsidRDefault="00F23DC2">
      <w:pPr>
        <w:spacing w:line="276" w:lineRule="auto"/>
        <w:ind w:left="1440" w:firstLine="720"/>
        <w:rPr>
          <w:i/>
          <w:sz w:val="18"/>
          <w:szCs w:val="18"/>
        </w:rPr>
      </w:pPr>
      <w:r>
        <w:rPr>
          <w:i/>
          <w:sz w:val="18"/>
          <w:szCs w:val="18"/>
        </w:rPr>
        <w:t xml:space="preserve">                        paraksts                               paraksta atšifrējums</w:t>
      </w:r>
      <w:r>
        <w:rPr>
          <w:i/>
          <w:sz w:val="18"/>
          <w:szCs w:val="18"/>
        </w:rPr>
        <w:tab/>
      </w:r>
    </w:p>
    <w:p w14:paraId="00000087" w14:textId="77777777" w:rsidR="004169C1" w:rsidRDefault="004169C1">
      <w:pPr>
        <w:spacing w:line="276" w:lineRule="auto"/>
        <w:ind w:left="1440" w:firstLine="720"/>
        <w:rPr>
          <w:i/>
          <w:sz w:val="18"/>
          <w:szCs w:val="18"/>
        </w:rPr>
      </w:pPr>
    </w:p>
    <w:p w14:paraId="00000088" w14:textId="77777777" w:rsidR="004169C1" w:rsidRDefault="004169C1">
      <w:pPr>
        <w:spacing w:line="276" w:lineRule="auto"/>
        <w:ind w:left="1440" w:firstLine="720"/>
        <w:rPr>
          <w:i/>
          <w:sz w:val="18"/>
          <w:szCs w:val="18"/>
        </w:rPr>
      </w:pPr>
    </w:p>
    <w:p w14:paraId="00000089" w14:textId="77777777" w:rsidR="004169C1" w:rsidRDefault="00F23DC2">
      <w:pPr>
        <w:spacing w:line="276" w:lineRule="auto"/>
        <w:ind w:left="1440" w:firstLine="720"/>
        <w:rPr>
          <w:sz w:val="18"/>
          <w:szCs w:val="18"/>
        </w:rPr>
      </w:pPr>
      <w:r>
        <w:rPr>
          <w:i/>
          <w:sz w:val="18"/>
          <w:szCs w:val="18"/>
        </w:rPr>
        <w:tab/>
      </w:r>
      <w:r>
        <w:rPr>
          <w:i/>
          <w:sz w:val="18"/>
          <w:szCs w:val="18"/>
        </w:rPr>
        <w:tab/>
      </w:r>
    </w:p>
    <w:tbl>
      <w:tblPr>
        <w:tblStyle w:val="afa"/>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4169C1" w14:paraId="0E4DB6AC" w14:textId="77777777">
        <w:trPr>
          <w:trHeight w:val="930"/>
        </w:trPr>
        <w:tc>
          <w:tcPr>
            <w:tcW w:w="9640" w:type="dxa"/>
            <w:tcBorders>
              <w:top w:val="single" w:sz="4" w:space="0" w:color="000000"/>
              <w:left w:val="single" w:sz="4" w:space="0" w:color="000000"/>
              <w:bottom w:val="single" w:sz="4" w:space="0" w:color="000000"/>
              <w:right w:val="single" w:sz="4" w:space="0" w:color="000000"/>
            </w:tcBorders>
          </w:tcPr>
          <w:p w14:paraId="0000008A" w14:textId="77777777" w:rsidR="004169C1" w:rsidRDefault="00F23DC2">
            <w:pPr>
              <w:spacing w:after="120"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Dokumenti pieņemti projekta “</w:t>
            </w:r>
            <w:r>
              <w:rPr>
                <w:rFonts w:ascii="Times New Roman" w:eastAsia="Times New Roman" w:hAnsi="Times New Roman" w:cs="Times New Roman"/>
                <w:sz w:val="22"/>
                <w:szCs w:val="22"/>
                <w:highlight w:val="white"/>
              </w:rPr>
              <w:t>Stiprināt augstākās izglītības institūciju akadēmisko personālu stratēģiskās specializācijas jomās RTA, VeA un ViA”</w:t>
            </w:r>
            <w:r>
              <w:rPr>
                <w:rFonts w:ascii="Times New Roman" w:eastAsia="Times New Roman" w:hAnsi="Times New Roman" w:cs="Times New Roman"/>
                <w:sz w:val="22"/>
                <w:szCs w:val="22"/>
              </w:rPr>
              <w:t xml:space="preserve"> administrācijā:</w:t>
            </w:r>
          </w:p>
          <w:p w14:paraId="0000008B" w14:textId="77777777" w:rsidR="004169C1" w:rsidRDefault="004169C1">
            <w:pPr>
              <w:spacing w:line="276" w:lineRule="auto"/>
              <w:rPr>
                <w:b/>
              </w:rPr>
            </w:pPr>
          </w:p>
          <w:p w14:paraId="0000008C" w14:textId="77777777" w:rsidR="004169C1" w:rsidRDefault="00F23DC2">
            <w:pPr>
              <w:spacing w:line="276" w:lineRule="auto"/>
              <w:rPr>
                <w:rFonts w:ascii="Times New Roman" w:eastAsia="Times New Roman" w:hAnsi="Times New Roman" w:cs="Times New Roman"/>
              </w:rPr>
            </w:pPr>
            <w:r>
              <w:rPr>
                <w:rFonts w:ascii="Times New Roman" w:eastAsia="Times New Roman" w:hAnsi="Times New Roman" w:cs="Times New Roman"/>
              </w:rPr>
              <w:t>20__</w:t>
            </w:r>
            <w:r>
              <w:rPr>
                <w:rFonts w:ascii="Times New Roman" w:eastAsia="Times New Roman" w:hAnsi="Times New Roman" w:cs="Times New Roman"/>
              </w:rPr>
              <w:t>_. g. _____.______________     _____________________ /__________________/</w:t>
            </w:r>
          </w:p>
          <w:p w14:paraId="0000008D" w14:textId="77777777" w:rsidR="004169C1" w:rsidRDefault="00F23DC2">
            <w:pPr>
              <w:spacing w:line="276" w:lineRule="auto"/>
              <w:rPr>
                <w:rFonts w:ascii="Times New Roman" w:eastAsia="Times New Roman" w:hAnsi="Times New Roman" w:cs="Times New Roman"/>
                <w:i/>
                <w:sz w:val="18"/>
                <w:szCs w:val="18"/>
              </w:rPr>
            </w:pPr>
            <w:r>
              <w:rPr>
                <w:rFonts w:ascii="Times New Roman" w:eastAsia="Times New Roman" w:hAnsi="Times New Roman" w:cs="Times New Roman"/>
              </w:rPr>
              <w:t xml:space="preserve">                                                                            </w:t>
            </w:r>
            <w:r>
              <w:rPr>
                <w:rFonts w:ascii="Times New Roman" w:eastAsia="Times New Roman" w:hAnsi="Times New Roman" w:cs="Times New Roman"/>
                <w:i/>
                <w:sz w:val="18"/>
                <w:szCs w:val="18"/>
              </w:rPr>
              <w:t>paraksts                     paraksta atšifrējums</w:t>
            </w:r>
          </w:p>
        </w:tc>
      </w:tr>
    </w:tbl>
    <w:p w14:paraId="0000008E" w14:textId="77777777" w:rsidR="004169C1" w:rsidRDefault="00F23DC2">
      <w:pPr>
        <w:pBdr>
          <w:top w:val="nil"/>
          <w:left w:val="nil"/>
          <w:bottom w:val="nil"/>
          <w:right w:val="nil"/>
          <w:between w:val="nil"/>
        </w:pBdr>
        <w:spacing w:line="276" w:lineRule="auto"/>
        <w:jc w:val="both"/>
        <w:rPr>
          <w:i/>
          <w:color w:val="000000"/>
          <w:sz w:val="22"/>
          <w:szCs w:val="22"/>
        </w:rPr>
      </w:pPr>
      <w:r>
        <w:rPr>
          <w:i/>
          <w:color w:val="000000"/>
          <w:sz w:val="22"/>
          <w:szCs w:val="22"/>
        </w:rPr>
        <w:t>Piezīmes:</w:t>
      </w:r>
    </w:p>
    <w:p w14:paraId="0000008F" w14:textId="77777777" w:rsidR="004169C1" w:rsidRDefault="00F23DC2">
      <w:pPr>
        <w:pBdr>
          <w:top w:val="nil"/>
          <w:left w:val="nil"/>
          <w:bottom w:val="nil"/>
          <w:right w:val="nil"/>
          <w:between w:val="nil"/>
        </w:pBdr>
        <w:spacing w:line="276" w:lineRule="auto"/>
        <w:jc w:val="both"/>
        <w:rPr>
          <w:i/>
          <w:color w:val="000000"/>
          <w:sz w:val="22"/>
          <w:szCs w:val="22"/>
        </w:rPr>
        <w:sectPr w:rsidR="004169C1">
          <w:footerReference w:type="even" r:id="rId11"/>
          <w:footerReference w:type="default" r:id="rId12"/>
          <w:headerReference w:type="first" r:id="rId13"/>
          <w:pgSz w:w="11906" w:h="16838"/>
          <w:pgMar w:top="426" w:right="851" w:bottom="426" w:left="1701" w:header="426" w:footer="3" w:gutter="0"/>
          <w:cols w:space="720"/>
        </w:sectPr>
      </w:pPr>
      <w:r>
        <w:rPr>
          <w:i/>
          <w:color w:val="000000"/>
          <w:sz w:val="22"/>
          <w:szCs w:val="22"/>
        </w:rPr>
        <w:t>Iesniegumā norādītos datus izmantos tikai doktorantūras granta administrēšanas nolūkā.</w:t>
      </w:r>
      <w:r>
        <w:br w:type="page"/>
      </w:r>
    </w:p>
    <w:p w14:paraId="00000090" w14:textId="77777777" w:rsidR="004169C1" w:rsidRDefault="00F23DC2">
      <w:pPr>
        <w:spacing w:line="276" w:lineRule="auto"/>
        <w:jc w:val="right"/>
      </w:pPr>
      <w:r>
        <w:lastRenderedPageBreak/>
        <w:t>3. pielikums</w:t>
      </w:r>
    </w:p>
    <w:p w14:paraId="00000091" w14:textId="77777777" w:rsidR="004169C1" w:rsidRDefault="00F23DC2">
      <w:pPr>
        <w:spacing w:line="276" w:lineRule="auto"/>
        <w:jc w:val="right"/>
        <w:rPr>
          <w:sz w:val="18"/>
          <w:szCs w:val="18"/>
        </w:rPr>
      </w:pPr>
      <w:r>
        <w:rPr>
          <w:sz w:val="18"/>
          <w:szCs w:val="18"/>
        </w:rPr>
        <w:t xml:space="preserve">Nolikumam doktorantūras grantu saņēmēju atlasi </w:t>
      </w:r>
    </w:p>
    <w:p w14:paraId="00000092" w14:textId="77777777" w:rsidR="004169C1" w:rsidRDefault="00F23DC2">
      <w:pPr>
        <w:spacing w:line="276" w:lineRule="auto"/>
        <w:jc w:val="right"/>
        <w:rPr>
          <w:sz w:val="18"/>
          <w:szCs w:val="18"/>
        </w:rPr>
      </w:pPr>
      <w:r>
        <w:rPr>
          <w:sz w:val="18"/>
          <w:szCs w:val="18"/>
        </w:rPr>
        <w:t xml:space="preserve">darbības programmas "Izaugsme un nodarbinātība" 8.2.2. specifiskā </w:t>
      </w:r>
    </w:p>
    <w:p w14:paraId="00000093" w14:textId="77777777" w:rsidR="004169C1" w:rsidRDefault="00F23DC2">
      <w:pPr>
        <w:spacing w:line="276" w:lineRule="auto"/>
        <w:jc w:val="right"/>
        <w:rPr>
          <w:sz w:val="18"/>
          <w:szCs w:val="18"/>
        </w:rPr>
      </w:pPr>
      <w:r>
        <w:rPr>
          <w:sz w:val="18"/>
          <w:szCs w:val="18"/>
        </w:rPr>
        <w:t>atbalsta mērķa "Stiprināt augstākās izgl</w:t>
      </w:r>
      <w:r>
        <w:rPr>
          <w:sz w:val="18"/>
          <w:szCs w:val="18"/>
        </w:rPr>
        <w:t xml:space="preserve">ītības institūciju akadēmisko personālu </w:t>
      </w:r>
    </w:p>
    <w:p w14:paraId="00000094" w14:textId="77777777" w:rsidR="004169C1" w:rsidRDefault="00F23DC2">
      <w:pPr>
        <w:spacing w:line="276" w:lineRule="auto"/>
        <w:jc w:val="right"/>
        <w:rPr>
          <w:sz w:val="18"/>
          <w:szCs w:val="18"/>
        </w:rPr>
      </w:pPr>
      <w:r>
        <w:rPr>
          <w:sz w:val="18"/>
          <w:szCs w:val="18"/>
        </w:rPr>
        <w:t>stratēģiskās specializācijas jomās" trešās projektu iesniegumu atlases kārtas ietvaros</w:t>
      </w:r>
    </w:p>
    <w:p w14:paraId="00000095" w14:textId="77777777" w:rsidR="004169C1" w:rsidRDefault="004169C1">
      <w:pPr>
        <w:widowControl w:val="0"/>
        <w:pBdr>
          <w:top w:val="nil"/>
          <w:left w:val="nil"/>
          <w:bottom w:val="nil"/>
          <w:right w:val="nil"/>
          <w:between w:val="nil"/>
        </w:pBdr>
        <w:spacing w:line="276" w:lineRule="auto"/>
        <w:rPr>
          <w:sz w:val="22"/>
          <w:szCs w:val="22"/>
        </w:rPr>
      </w:pPr>
    </w:p>
    <w:p w14:paraId="00000096" w14:textId="77777777" w:rsidR="004169C1" w:rsidRDefault="00F23DC2">
      <w:pPr>
        <w:spacing w:line="276" w:lineRule="auto"/>
        <w:jc w:val="center"/>
        <w:rPr>
          <w:b/>
          <w:sz w:val="22"/>
          <w:szCs w:val="22"/>
        </w:rPr>
      </w:pPr>
      <w:r>
        <w:rPr>
          <w:b/>
          <w:sz w:val="22"/>
          <w:szCs w:val="22"/>
        </w:rPr>
        <w:t>VĒRTĒŠANAS KRITĒRIJI</w:t>
      </w:r>
    </w:p>
    <w:p w14:paraId="00000097" w14:textId="77777777" w:rsidR="004169C1" w:rsidRDefault="00F23DC2">
      <w:pPr>
        <w:spacing w:line="276" w:lineRule="auto"/>
        <w:jc w:val="center"/>
        <w:rPr>
          <w:b/>
          <w:sz w:val="22"/>
          <w:szCs w:val="22"/>
        </w:rPr>
      </w:pPr>
      <w:r>
        <w:rPr>
          <w:b/>
          <w:sz w:val="22"/>
          <w:szCs w:val="22"/>
        </w:rPr>
        <w:t>konkursam uz doktorantūras grantu saņemšanu projektā “</w:t>
      </w:r>
      <w:r>
        <w:rPr>
          <w:b/>
          <w:sz w:val="22"/>
          <w:szCs w:val="22"/>
          <w:highlight w:val="white"/>
        </w:rPr>
        <w:t>Stiprināt augstākās izglītības institūciju akadēmisko personālu stratēģiskās specializācijas jomās RTA, VeA un ViA</w:t>
      </w:r>
      <w:r>
        <w:rPr>
          <w:b/>
          <w:sz w:val="22"/>
          <w:szCs w:val="22"/>
        </w:rPr>
        <w:t>”</w:t>
      </w:r>
    </w:p>
    <w:p w14:paraId="00000098" w14:textId="77777777" w:rsidR="004169C1" w:rsidRDefault="004169C1">
      <w:pPr>
        <w:spacing w:line="276" w:lineRule="auto"/>
        <w:jc w:val="center"/>
        <w:rPr>
          <w:b/>
          <w:sz w:val="22"/>
          <w:szCs w:val="22"/>
        </w:rPr>
      </w:pPr>
    </w:p>
    <w:p w14:paraId="00000099" w14:textId="77777777" w:rsidR="004169C1" w:rsidRDefault="00F23DC2">
      <w:pPr>
        <w:spacing w:line="276" w:lineRule="auto"/>
        <w:ind w:left="1080" w:hanging="360"/>
        <w:jc w:val="center"/>
        <w:rPr>
          <w:b/>
          <w:sz w:val="22"/>
          <w:szCs w:val="22"/>
        </w:rPr>
      </w:pPr>
      <w:r>
        <w:rPr>
          <w:b/>
          <w:sz w:val="22"/>
          <w:szCs w:val="22"/>
        </w:rPr>
        <w:t>1.</w:t>
      </w:r>
      <w:r>
        <w:rPr>
          <w:sz w:val="14"/>
          <w:szCs w:val="14"/>
        </w:rPr>
        <w:t xml:space="preserve">     </w:t>
      </w:r>
      <w:r>
        <w:rPr>
          <w:b/>
          <w:sz w:val="22"/>
          <w:szCs w:val="22"/>
        </w:rPr>
        <w:t>Administratīvā atbilstība</w:t>
      </w:r>
    </w:p>
    <w:p w14:paraId="0000009A" w14:textId="77777777" w:rsidR="004169C1" w:rsidRDefault="00F23DC2">
      <w:pPr>
        <w:spacing w:line="276" w:lineRule="auto"/>
        <w:jc w:val="center"/>
        <w:rPr>
          <w:b/>
          <w:sz w:val="20"/>
          <w:szCs w:val="20"/>
        </w:rPr>
      </w:pPr>
      <w:r>
        <w:rPr>
          <w:b/>
          <w:sz w:val="20"/>
          <w:szCs w:val="20"/>
        </w:rPr>
        <w:t xml:space="preserve"> </w:t>
      </w:r>
    </w:p>
    <w:tbl>
      <w:tblPr>
        <w:tblStyle w:val="afb"/>
        <w:tblW w:w="5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280"/>
        <w:gridCol w:w="2190"/>
      </w:tblGrid>
      <w:tr w:rsidR="004169C1" w14:paraId="30A64334" w14:textId="77777777">
        <w:trPr>
          <w:trHeight w:val="69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B" w14:textId="77777777" w:rsidR="004169C1" w:rsidRDefault="00F23DC2">
            <w:pPr>
              <w:keepNext/>
              <w:keepLines/>
              <w:widowControl w:val="0"/>
            </w:pPr>
            <w:r>
              <w:t>1.</w:t>
            </w:r>
          </w:p>
        </w:tc>
        <w:tc>
          <w:tcPr>
            <w:tcW w:w="22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9C" w14:textId="77777777" w:rsidR="004169C1" w:rsidRDefault="00F23DC2">
            <w:pPr>
              <w:keepNext/>
              <w:keepLines/>
              <w:widowControl w:val="0"/>
              <w:jc w:val="both"/>
            </w:pPr>
            <w:r>
              <w:t xml:space="preserve">Iesniegums </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9D" w14:textId="77777777" w:rsidR="004169C1" w:rsidRDefault="00F23DC2">
            <w:pPr>
              <w:keepNext/>
              <w:keepLines/>
              <w:widowControl w:val="0"/>
              <w:jc w:val="both"/>
            </w:pPr>
            <w:r>
              <w:t>Ir</w:t>
            </w:r>
          </w:p>
          <w:p w14:paraId="0000009E" w14:textId="77777777" w:rsidR="004169C1" w:rsidRDefault="00F23DC2">
            <w:pPr>
              <w:keepNext/>
              <w:keepLines/>
              <w:widowControl w:val="0"/>
              <w:jc w:val="both"/>
            </w:pPr>
            <w:r>
              <w:t>Nav</w:t>
            </w:r>
          </w:p>
        </w:tc>
      </w:tr>
      <w:tr w:rsidR="004169C1" w14:paraId="756CF49C" w14:textId="77777777">
        <w:trPr>
          <w:trHeight w:val="695"/>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9F" w14:textId="77777777" w:rsidR="004169C1" w:rsidRDefault="00F23DC2">
            <w:pPr>
              <w:keepNext/>
              <w:keepLines/>
              <w:widowControl w:val="0"/>
            </w:pPr>
            <w:r>
              <w:t>2.</w:t>
            </w:r>
          </w:p>
        </w:tc>
        <w:tc>
          <w:tcPr>
            <w:tcW w:w="2280" w:type="dxa"/>
            <w:tcBorders>
              <w:bottom w:val="single" w:sz="8" w:space="0" w:color="000000"/>
              <w:right w:val="single" w:sz="8" w:space="0" w:color="000000"/>
            </w:tcBorders>
            <w:tcMar>
              <w:top w:w="100" w:type="dxa"/>
              <w:left w:w="100" w:type="dxa"/>
              <w:bottom w:w="100" w:type="dxa"/>
              <w:right w:w="100" w:type="dxa"/>
            </w:tcMar>
          </w:tcPr>
          <w:p w14:paraId="000000A0" w14:textId="77777777" w:rsidR="004169C1" w:rsidRDefault="00F23DC2">
            <w:pPr>
              <w:keepNext/>
              <w:keepLines/>
              <w:widowControl w:val="0"/>
              <w:jc w:val="both"/>
            </w:pPr>
            <w:r>
              <w:t>CV</w:t>
            </w:r>
          </w:p>
        </w:tc>
        <w:tc>
          <w:tcPr>
            <w:tcW w:w="2190" w:type="dxa"/>
            <w:tcBorders>
              <w:bottom w:val="single" w:sz="8" w:space="0" w:color="000000"/>
              <w:right w:val="single" w:sz="8" w:space="0" w:color="000000"/>
            </w:tcBorders>
            <w:tcMar>
              <w:top w:w="100" w:type="dxa"/>
              <w:left w:w="100" w:type="dxa"/>
              <w:bottom w:w="100" w:type="dxa"/>
              <w:right w:w="100" w:type="dxa"/>
            </w:tcMar>
          </w:tcPr>
          <w:p w14:paraId="000000A1" w14:textId="77777777" w:rsidR="004169C1" w:rsidRDefault="00F23DC2">
            <w:pPr>
              <w:keepNext/>
              <w:keepLines/>
              <w:widowControl w:val="0"/>
              <w:jc w:val="both"/>
            </w:pPr>
            <w:r>
              <w:t>Ir</w:t>
            </w:r>
          </w:p>
          <w:p w14:paraId="000000A2" w14:textId="77777777" w:rsidR="004169C1" w:rsidRDefault="00F23DC2">
            <w:pPr>
              <w:keepNext/>
              <w:keepLines/>
              <w:widowControl w:val="0"/>
              <w:jc w:val="both"/>
            </w:pPr>
            <w:r>
              <w:t>Nav</w:t>
            </w:r>
          </w:p>
        </w:tc>
      </w:tr>
      <w:tr w:rsidR="004169C1" w14:paraId="6FF0F2E4" w14:textId="77777777">
        <w:trPr>
          <w:trHeight w:val="1145"/>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A3" w14:textId="77777777" w:rsidR="004169C1" w:rsidRDefault="00F23DC2">
            <w:pPr>
              <w:keepNext/>
              <w:keepLines/>
              <w:widowControl w:val="0"/>
            </w:pPr>
            <w:r>
              <w:t>3.</w:t>
            </w:r>
          </w:p>
        </w:tc>
        <w:tc>
          <w:tcPr>
            <w:tcW w:w="2280" w:type="dxa"/>
            <w:tcBorders>
              <w:bottom w:val="single" w:sz="8" w:space="0" w:color="000000"/>
              <w:right w:val="single" w:sz="8" w:space="0" w:color="000000"/>
            </w:tcBorders>
            <w:tcMar>
              <w:top w:w="100" w:type="dxa"/>
              <w:left w:w="100" w:type="dxa"/>
              <w:bottom w:w="100" w:type="dxa"/>
              <w:right w:w="100" w:type="dxa"/>
            </w:tcMar>
          </w:tcPr>
          <w:p w14:paraId="000000A4" w14:textId="77777777" w:rsidR="004169C1" w:rsidRDefault="00F23DC2">
            <w:pPr>
              <w:keepNext/>
              <w:keepLines/>
              <w:widowControl w:val="0"/>
            </w:pPr>
            <w:r>
              <w:t>Izziņa par studiju un individuālā plāna izpildi un sekmību [1]</w:t>
            </w:r>
          </w:p>
        </w:tc>
        <w:tc>
          <w:tcPr>
            <w:tcW w:w="2190" w:type="dxa"/>
            <w:tcBorders>
              <w:bottom w:val="single" w:sz="8" w:space="0" w:color="000000"/>
              <w:right w:val="single" w:sz="8" w:space="0" w:color="000000"/>
            </w:tcBorders>
            <w:tcMar>
              <w:top w:w="100" w:type="dxa"/>
              <w:left w:w="100" w:type="dxa"/>
              <w:bottom w:w="100" w:type="dxa"/>
              <w:right w:w="100" w:type="dxa"/>
            </w:tcMar>
          </w:tcPr>
          <w:p w14:paraId="000000A5" w14:textId="77777777" w:rsidR="004169C1" w:rsidRDefault="00F23DC2">
            <w:pPr>
              <w:keepNext/>
              <w:keepLines/>
              <w:widowControl w:val="0"/>
              <w:jc w:val="both"/>
            </w:pPr>
            <w:r>
              <w:t>Ir</w:t>
            </w:r>
          </w:p>
          <w:p w14:paraId="000000A6" w14:textId="77777777" w:rsidR="004169C1" w:rsidRDefault="00F23DC2">
            <w:pPr>
              <w:keepNext/>
              <w:keepLines/>
              <w:widowControl w:val="0"/>
              <w:jc w:val="both"/>
            </w:pPr>
            <w:r>
              <w:t>Nav</w:t>
            </w:r>
          </w:p>
        </w:tc>
      </w:tr>
      <w:tr w:rsidR="004169C1" w14:paraId="09A2F62A" w14:textId="77777777">
        <w:trPr>
          <w:trHeight w:val="935"/>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A7" w14:textId="77777777" w:rsidR="004169C1" w:rsidRDefault="00F23DC2">
            <w:pPr>
              <w:keepNext/>
              <w:keepLines/>
              <w:widowControl w:val="0"/>
            </w:pPr>
            <w:r>
              <w:t>4.</w:t>
            </w:r>
          </w:p>
        </w:tc>
        <w:tc>
          <w:tcPr>
            <w:tcW w:w="2280" w:type="dxa"/>
            <w:tcBorders>
              <w:bottom w:val="single" w:sz="8" w:space="0" w:color="000000"/>
              <w:right w:val="single" w:sz="8" w:space="0" w:color="000000"/>
            </w:tcBorders>
            <w:tcMar>
              <w:top w:w="100" w:type="dxa"/>
              <w:left w:w="100" w:type="dxa"/>
              <w:bottom w:w="100" w:type="dxa"/>
              <w:right w:w="100" w:type="dxa"/>
            </w:tcMar>
          </w:tcPr>
          <w:p w14:paraId="000000A8" w14:textId="77777777" w:rsidR="004169C1" w:rsidRDefault="00F23DC2">
            <w:pPr>
              <w:keepNext/>
              <w:keepLines/>
              <w:widowControl w:val="0"/>
            </w:pPr>
            <w:r>
              <w:t>Studiju individuālais plāns [2]</w:t>
            </w:r>
          </w:p>
        </w:tc>
        <w:tc>
          <w:tcPr>
            <w:tcW w:w="2190" w:type="dxa"/>
            <w:tcBorders>
              <w:bottom w:val="single" w:sz="8" w:space="0" w:color="000000"/>
              <w:right w:val="single" w:sz="8" w:space="0" w:color="000000"/>
            </w:tcBorders>
            <w:tcMar>
              <w:top w:w="100" w:type="dxa"/>
              <w:left w:w="100" w:type="dxa"/>
              <w:bottom w:w="100" w:type="dxa"/>
              <w:right w:w="100" w:type="dxa"/>
            </w:tcMar>
          </w:tcPr>
          <w:p w14:paraId="000000A9" w14:textId="77777777" w:rsidR="004169C1" w:rsidRDefault="00F23DC2">
            <w:pPr>
              <w:keepNext/>
              <w:keepLines/>
              <w:widowControl w:val="0"/>
              <w:jc w:val="both"/>
            </w:pPr>
            <w:r>
              <w:t xml:space="preserve">Izpildīts </w:t>
            </w:r>
          </w:p>
          <w:p w14:paraId="000000AA" w14:textId="77777777" w:rsidR="004169C1" w:rsidRDefault="00F23DC2">
            <w:pPr>
              <w:keepNext/>
              <w:keepLines/>
              <w:widowControl w:val="0"/>
              <w:jc w:val="both"/>
            </w:pPr>
            <w:r>
              <w:t>Nav izpildīts</w:t>
            </w:r>
          </w:p>
        </w:tc>
      </w:tr>
    </w:tbl>
    <w:p w14:paraId="000000AB" w14:textId="77777777" w:rsidR="004169C1" w:rsidRDefault="004169C1">
      <w:pPr>
        <w:spacing w:line="276" w:lineRule="auto"/>
        <w:jc w:val="center"/>
        <w:rPr>
          <w:b/>
        </w:rPr>
      </w:pPr>
    </w:p>
    <w:p w14:paraId="000000AC" w14:textId="77777777" w:rsidR="004169C1" w:rsidRDefault="00F23DC2">
      <w:pPr>
        <w:spacing w:line="276" w:lineRule="auto"/>
        <w:jc w:val="center"/>
        <w:rPr>
          <w:b/>
        </w:rPr>
      </w:pPr>
      <w:r>
        <w:rPr>
          <w:b/>
        </w:rPr>
        <w:t>Ja Doktorants nav iesniedzis kādu no dokumentiem, iesniegtie materiāli tālāk netiek vērtēti</w:t>
      </w:r>
    </w:p>
    <w:p w14:paraId="000000AD" w14:textId="77777777" w:rsidR="004169C1" w:rsidRDefault="004169C1">
      <w:pPr>
        <w:spacing w:line="276" w:lineRule="auto"/>
        <w:jc w:val="center"/>
        <w:rPr>
          <w:b/>
          <w:sz w:val="22"/>
          <w:szCs w:val="22"/>
        </w:rPr>
      </w:pPr>
    </w:p>
    <w:p w14:paraId="000000AE" w14:textId="77777777" w:rsidR="004169C1" w:rsidRDefault="00F23DC2">
      <w:pPr>
        <w:spacing w:line="276" w:lineRule="auto"/>
        <w:jc w:val="center"/>
        <w:rPr>
          <w:b/>
          <w:sz w:val="22"/>
          <w:szCs w:val="22"/>
        </w:rPr>
      </w:pPr>
      <w:r>
        <w:rPr>
          <w:noProof/>
        </w:rPr>
        <w:pict w14:anchorId="1DFF994D">
          <v:rect id="_x0000_i1026" alt="" style="width:451.3pt;height:.05pt;mso-width-percent:0;mso-height-percent:0;mso-width-percent:0;mso-height-percent:0" o:hralign="center" o:hrstd="t" o:hr="t" fillcolor="#a0a0a0" stroked="f"/>
        </w:pict>
      </w:r>
    </w:p>
    <w:p w14:paraId="000000AF" w14:textId="77777777" w:rsidR="004169C1" w:rsidRDefault="00F23DC2">
      <w:pPr>
        <w:spacing w:line="276" w:lineRule="auto"/>
        <w:jc w:val="center"/>
        <w:rPr>
          <w:b/>
          <w:sz w:val="22"/>
          <w:szCs w:val="22"/>
        </w:rPr>
      </w:pPr>
      <w:r>
        <w:rPr>
          <w:b/>
          <w:sz w:val="22"/>
          <w:szCs w:val="22"/>
        </w:rPr>
        <w:t>[1] 1.kursa 1.semestra pretendenti iesniedz izziņu par iestājpārbaudījumu rezultātiem.</w:t>
      </w:r>
    </w:p>
    <w:p w14:paraId="000000B0" w14:textId="77777777" w:rsidR="004169C1" w:rsidRDefault="00F23DC2">
      <w:pPr>
        <w:spacing w:line="276" w:lineRule="auto"/>
        <w:jc w:val="center"/>
        <w:rPr>
          <w:b/>
          <w:sz w:val="22"/>
          <w:szCs w:val="22"/>
        </w:rPr>
      </w:pPr>
      <w:r>
        <w:rPr>
          <w:b/>
          <w:sz w:val="22"/>
          <w:szCs w:val="22"/>
        </w:rPr>
        <w:t>[2] 2., un 3.kursa pretendenti, kā arī zinātniskā grāda pretendenti tiek v</w:t>
      </w:r>
      <w:r>
        <w:rPr>
          <w:b/>
          <w:sz w:val="22"/>
          <w:szCs w:val="22"/>
        </w:rPr>
        <w:t xml:space="preserve">ērtēti, ievērojot doktora studiju programmas specifiku. </w:t>
      </w:r>
    </w:p>
    <w:p w14:paraId="000000B1" w14:textId="77777777" w:rsidR="004169C1" w:rsidRDefault="004169C1">
      <w:pPr>
        <w:spacing w:line="276" w:lineRule="auto"/>
        <w:jc w:val="center"/>
        <w:rPr>
          <w:b/>
          <w:sz w:val="22"/>
          <w:szCs w:val="22"/>
        </w:rPr>
      </w:pPr>
    </w:p>
    <w:p w14:paraId="000000B2" w14:textId="77777777" w:rsidR="004169C1" w:rsidRDefault="004169C1">
      <w:pPr>
        <w:spacing w:line="276" w:lineRule="auto"/>
        <w:jc w:val="center"/>
        <w:rPr>
          <w:b/>
          <w:sz w:val="22"/>
          <w:szCs w:val="22"/>
        </w:rPr>
      </w:pPr>
    </w:p>
    <w:p w14:paraId="000000B3" w14:textId="77777777" w:rsidR="004169C1" w:rsidRDefault="004169C1">
      <w:pPr>
        <w:spacing w:line="276" w:lineRule="auto"/>
        <w:jc w:val="center"/>
        <w:rPr>
          <w:b/>
          <w:sz w:val="22"/>
          <w:szCs w:val="22"/>
        </w:rPr>
      </w:pPr>
    </w:p>
    <w:p w14:paraId="000000B4" w14:textId="77777777" w:rsidR="004169C1" w:rsidRDefault="00F23DC2">
      <w:pPr>
        <w:spacing w:line="276" w:lineRule="auto"/>
        <w:ind w:left="1080" w:hanging="360"/>
        <w:jc w:val="center"/>
        <w:rPr>
          <w:b/>
        </w:rPr>
      </w:pPr>
      <w:r>
        <w:rPr>
          <w:b/>
          <w:sz w:val="22"/>
          <w:szCs w:val="22"/>
        </w:rPr>
        <w:t>2.</w:t>
      </w:r>
      <w:r>
        <w:rPr>
          <w:sz w:val="14"/>
          <w:szCs w:val="14"/>
        </w:rPr>
        <w:t xml:space="preserve">     </w:t>
      </w:r>
      <w:r>
        <w:rPr>
          <w:b/>
          <w:sz w:val="22"/>
          <w:szCs w:val="22"/>
        </w:rPr>
        <w:t>Zinātniski pētnieciskā darba kvalitatīvā atbilstība</w:t>
      </w:r>
    </w:p>
    <w:p w14:paraId="000000B5" w14:textId="77777777" w:rsidR="004169C1" w:rsidRDefault="00F23DC2">
      <w:pPr>
        <w:spacing w:line="276" w:lineRule="auto"/>
        <w:jc w:val="center"/>
        <w:rPr>
          <w:b/>
          <w:sz w:val="20"/>
          <w:szCs w:val="20"/>
        </w:rPr>
      </w:pPr>
      <w:r>
        <w:rPr>
          <w:b/>
          <w:sz w:val="20"/>
          <w:szCs w:val="20"/>
        </w:rPr>
        <w:t xml:space="preserve"> </w:t>
      </w:r>
    </w:p>
    <w:tbl>
      <w:tblPr>
        <w:tblStyle w:val="afc"/>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0"/>
        <w:gridCol w:w="2430"/>
        <w:gridCol w:w="2280"/>
        <w:gridCol w:w="1785"/>
        <w:gridCol w:w="1665"/>
      </w:tblGrid>
      <w:tr w:rsidR="004169C1" w14:paraId="74AF96AC" w14:textId="77777777">
        <w:trPr>
          <w:trHeight w:val="455"/>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6" w14:textId="77777777" w:rsidR="004169C1" w:rsidRDefault="00F23DC2">
            <w:pPr>
              <w:spacing w:line="276" w:lineRule="auto"/>
              <w:jc w:val="center"/>
              <w:rPr>
                <w:b/>
              </w:rPr>
            </w:pPr>
            <w:r>
              <w:rPr>
                <w:b/>
              </w:rPr>
              <w:t>Nr.</w:t>
            </w:r>
          </w:p>
        </w:tc>
        <w:tc>
          <w:tcPr>
            <w:tcW w:w="24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B7" w14:textId="77777777" w:rsidR="004169C1" w:rsidRDefault="00F23DC2">
            <w:pPr>
              <w:spacing w:line="276" w:lineRule="auto"/>
              <w:jc w:val="center"/>
              <w:rPr>
                <w:b/>
              </w:rPr>
            </w:pPr>
            <w:r>
              <w:rPr>
                <w:b/>
              </w:rPr>
              <w:t>Kritērijs</w:t>
            </w:r>
          </w:p>
        </w:tc>
        <w:tc>
          <w:tcPr>
            <w:tcW w:w="22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B8" w14:textId="77777777" w:rsidR="004169C1" w:rsidRDefault="00F23DC2">
            <w:pPr>
              <w:spacing w:line="276" w:lineRule="auto"/>
              <w:jc w:val="center"/>
              <w:rPr>
                <w:b/>
              </w:rPr>
            </w:pPr>
            <w:r>
              <w:rPr>
                <w:b/>
              </w:rPr>
              <w:t>Vērtējums</w:t>
            </w:r>
          </w:p>
        </w:tc>
        <w:tc>
          <w:tcPr>
            <w:tcW w:w="17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B9" w14:textId="77777777" w:rsidR="004169C1" w:rsidRDefault="00F23DC2">
            <w:pPr>
              <w:spacing w:line="276" w:lineRule="auto"/>
              <w:jc w:val="center"/>
              <w:rPr>
                <w:b/>
              </w:rPr>
            </w:pPr>
            <w:r>
              <w:rPr>
                <w:b/>
              </w:rPr>
              <w:t>Atbilstošie punkti</w:t>
            </w:r>
          </w:p>
        </w:tc>
        <w:tc>
          <w:tcPr>
            <w:tcW w:w="16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BA" w14:textId="77777777" w:rsidR="004169C1" w:rsidRDefault="00F23DC2">
            <w:pPr>
              <w:spacing w:line="276" w:lineRule="auto"/>
              <w:jc w:val="center"/>
              <w:rPr>
                <w:b/>
              </w:rPr>
            </w:pPr>
            <w:r>
              <w:rPr>
                <w:b/>
              </w:rPr>
              <w:t>Piezīmes</w:t>
            </w:r>
          </w:p>
        </w:tc>
      </w:tr>
      <w:tr w:rsidR="004169C1" w14:paraId="0F342B84" w14:textId="77777777">
        <w:trPr>
          <w:trHeight w:val="695"/>
        </w:trPr>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BB" w14:textId="77777777" w:rsidR="004169C1" w:rsidRDefault="00F23DC2">
            <w:pPr>
              <w:spacing w:line="276" w:lineRule="auto"/>
              <w:jc w:val="both"/>
            </w:pPr>
            <w:r>
              <w:t>1.</w:t>
            </w:r>
          </w:p>
        </w:tc>
        <w:tc>
          <w:tcPr>
            <w:tcW w:w="2430" w:type="dxa"/>
            <w:tcBorders>
              <w:bottom w:val="single" w:sz="8" w:space="0" w:color="000000"/>
              <w:right w:val="single" w:sz="8" w:space="0" w:color="000000"/>
            </w:tcBorders>
            <w:tcMar>
              <w:top w:w="100" w:type="dxa"/>
              <w:left w:w="100" w:type="dxa"/>
              <w:bottom w:w="100" w:type="dxa"/>
              <w:right w:w="100" w:type="dxa"/>
            </w:tcMar>
          </w:tcPr>
          <w:p w14:paraId="000000BC" w14:textId="77777777" w:rsidR="004169C1" w:rsidRDefault="00F23DC2">
            <w:pPr>
              <w:spacing w:line="276" w:lineRule="auto"/>
            </w:pPr>
            <w:r>
              <w:t>Promocijas darba tēmas aktualitāte un novitāte [1]</w:t>
            </w:r>
          </w:p>
        </w:tc>
        <w:tc>
          <w:tcPr>
            <w:tcW w:w="2280" w:type="dxa"/>
            <w:tcBorders>
              <w:bottom w:val="single" w:sz="8" w:space="0" w:color="000000"/>
              <w:right w:val="single" w:sz="8" w:space="0" w:color="000000"/>
            </w:tcBorders>
            <w:tcMar>
              <w:top w:w="100" w:type="dxa"/>
              <w:left w:w="100" w:type="dxa"/>
              <w:bottom w:w="100" w:type="dxa"/>
              <w:right w:w="100" w:type="dxa"/>
            </w:tcMar>
          </w:tcPr>
          <w:p w14:paraId="000000BD" w14:textId="77777777" w:rsidR="004169C1" w:rsidRDefault="00F23DC2">
            <w:pPr>
              <w:spacing w:line="276" w:lineRule="auto"/>
              <w:jc w:val="center"/>
            </w:pPr>
            <w:r>
              <w:t xml:space="preserve">Ir pamatota </w:t>
            </w:r>
          </w:p>
          <w:p w14:paraId="000000BE" w14:textId="77777777" w:rsidR="004169C1" w:rsidRDefault="00F23DC2">
            <w:pPr>
              <w:spacing w:line="276" w:lineRule="auto"/>
              <w:jc w:val="center"/>
            </w:pPr>
            <w:r>
              <w:t>Nav pamatota</w:t>
            </w:r>
          </w:p>
        </w:tc>
        <w:tc>
          <w:tcPr>
            <w:tcW w:w="1785" w:type="dxa"/>
            <w:tcBorders>
              <w:bottom w:val="single" w:sz="8" w:space="0" w:color="000000"/>
              <w:right w:val="single" w:sz="8" w:space="0" w:color="000000"/>
            </w:tcBorders>
            <w:tcMar>
              <w:top w:w="100" w:type="dxa"/>
              <w:left w:w="100" w:type="dxa"/>
              <w:bottom w:w="100" w:type="dxa"/>
              <w:right w:w="100" w:type="dxa"/>
            </w:tcMar>
          </w:tcPr>
          <w:p w14:paraId="000000BF" w14:textId="77777777" w:rsidR="004169C1" w:rsidRDefault="00F23DC2">
            <w:pPr>
              <w:spacing w:line="276" w:lineRule="auto"/>
              <w:jc w:val="center"/>
            </w:pPr>
            <w:r>
              <w:t>1</w:t>
            </w:r>
          </w:p>
          <w:p w14:paraId="000000C0" w14:textId="77777777" w:rsidR="004169C1" w:rsidRDefault="00F23DC2">
            <w:pPr>
              <w:spacing w:line="276" w:lineRule="auto"/>
              <w:jc w:val="center"/>
            </w:pPr>
            <w:r>
              <w:t>0</w:t>
            </w:r>
          </w:p>
        </w:tc>
        <w:tc>
          <w:tcPr>
            <w:tcW w:w="1665" w:type="dxa"/>
            <w:tcBorders>
              <w:bottom w:val="single" w:sz="8" w:space="0" w:color="000000"/>
              <w:right w:val="single" w:sz="8" w:space="0" w:color="000000"/>
            </w:tcBorders>
            <w:tcMar>
              <w:top w:w="100" w:type="dxa"/>
              <w:left w:w="100" w:type="dxa"/>
              <w:bottom w:w="100" w:type="dxa"/>
              <w:right w:w="100" w:type="dxa"/>
            </w:tcMar>
          </w:tcPr>
          <w:p w14:paraId="000000C1" w14:textId="77777777" w:rsidR="004169C1" w:rsidRDefault="00F23DC2">
            <w:pPr>
              <w:spacing w:line="276" w:lineRule="auto"/>
              <w:jc w:val="both"/>
              <w:rPr>
                <w:b/>
              </w:rPr>
            </w:pPr>
            <w:r>
              <w:rPr>
                <w:b/>
              </w:rPr>
              <w:t xml:space="preserve"> </w:t>
            </w:r>
          </w:p>
        </w:tc>
      </w:tr>
      <w:tr w:rsidR="004169C1" w14:paraId="5F761123" w14:textId="77777777">
        <w:trPr>
          <w:trHeight w:val="935"/>
        </w:trPr>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C2" w14:textId="77777777" w:rsidR="004169C1" w:rsidRDefault="00F23DC2">
            <w:pPr>
              <w:spacing w:line="276" w:lineRule="auto"/>
              <w:jc w:val="both"/>
            </w:pPr>
            <w:r>
              <w:t>2.</w:t>
            </w:r>
          </w:p>
        </w:tc>
        <w:tc>
          <w:tcPr>
            <w:tcW w:w="2430" w:type="dxa"/>
            <w:tcBorders>
              <w:bottom w:val="single" w:sz="8" w:space="0" w:color="000000"/>
              <w:right w:val="single" w:sz="8" w:space="0" w:color="000000"/>
            </w:tcBorders>
            <w:tcMar>
              <w:top w:w="100" w:type="dxa"/>
              <w:left w:w="100" w:type="dxa"/>
              <w:bottom w:w="100" w:type="dxa"/>
              <w:right w:w="100" w:type="dxa"/>
            </w:tcMar>
          </w:tcPr>
          <w:p w14:paraId="000000C3" w14:textId="77777777" w:rsidR="004169C1" w:rsidRDefault="00F23DC2">
            <w:pPr>
              <w:spacing w:line="276" w:lineRule="auto"/>
            </w:pPr>
            <w:r>
              <w:t>Promocijas darba mērķis, tā zinātniskā un praktiskā pamatotība</w:t>
            </w:r>
          </w:p>
        </w:tc>
        <w:tc>
          <w:tcPr>
            <w:tcW w:w="2280" w:type="dxa"/>
            <w:tcBorders>
              <w:bottom w:val="single" w:sz="8" w:space="0" w:color="000000"/>
              <w:right w:val="single" w:sz="8" w:space="0" w:color="000000"/>
            </w:tcBorders>
            <w:tcMar>
              <w:top w:w="100" w:type="dxa"/>
              <w:left w:w="100" w:type="dxa"/>
              <w:bottom w:w="100" w:type="dxa"/>
              <w:right w:w="100" w:type="dxa"/>
            </w:tcMar>
          </w:tcPr>
          <w:p w14:paraId="000000C4" w14:textId="77777777" w:rsidR="004169C1" w:rsidRDefault="00F23DC2">
            <w:pPr>
              <w:spacing w:line="276" w:lineRule="auto"/>
              <w:jc w:val="center"/>
            </w:pPr>
            <w:r>
              <w:t xml:space="preserve">Ir pamatots </w:t>
            </w:r>
          </w:p>
          <w:p w14:paraId="000000C5" w14:textId="77777777" w:rsidR="004169C1" w:rsidRDefault="00F23DC2">
            <w:pPr>
              <w:spacing w:line="276" w:lineRule="auto"/>
              <w:jc w:val="center"/>
            </w:pPr>
            <w:r>
              <w:t>Nav pamatots</w:t>
            </w:r>
          </w:p>
        </w:tc>
        <w:tc>
          <w:tcPr>
            <w:tcW w:w="1785" w:type="dxa"/>
            <w:tcBorders>
              <w:bottom w:val="single" w:sz="8" w:space="0" w:color="000000"/>
              <w:right w:val="single" w:sz="8" w:space="0" w:color="000000"/>
            </w:tcBorders>
            <w:tcMar>
              <w:top w:w="100" w:type="dxa"/>
              <w:left w:w="100" w:type="dxa"/>
              <w:bottom w:w="100" w:type="dxa"/>
              <w:right w:w="100" w:type="dxa"/>
            </w:tcMar>
          </w:tcPr>
          <w:p w14:paraId="000000C6" w14:textId="77777777" w:rsidR="004169C1" w:rsidRDefault="00F23DC2">
            <w:pPr>
              <w:spacing w:line="276" w:lineRule="auto"/>
              <w:jc w:val="center"/>
            </w:pPr>
            <w:r>
              <w:t>1</w:t>
            </w:r>
          </w:p>
          <w:p w14:paraId="000000C7" w14:textId="77777777" w:rsidR="004169C1" w:rsidRDefault="00F23DC2">
            <w:pPr>
              <w:spacing w:line="276" w:lineRule="auto"/>
              <w:jc w:val="center"/>
            </w:pPr>
            <w:r>
              <w:t>0</w:t>
            </w:r>
          </w:p>
        </w:tc>
        <w:tc>
          <w:tcPr>
            <w:tcW w:w="1665" w:type="dxa"/>
            <w:tcBorders>
              <w:bottom w:val="single" w:sz="8" w:space="0" w:color="000000"/>
              <w:right w:val="single" w:sz="8" w:space="0" w:color="000000"/>
            </w:tcBorders>
            <w:tcMar>
              <w:top w:w="100" w:type="dxa"/>
              <w:left w:w="100" w:type="dxa"/>
              <w:bottom w:w="100" w:type="dxa"/>
              <w:right w:w="100" w:type="dxa"/>
            </w:tcMar>
          </w:tcPr>
          <w:p w14:paraId="000000C8" w14:textId="77777777" w:rsidR="004169C1" w:rsidRDefault="00F23DC2">
            <w:pPr>
              <w:spacing w:line="276" w:lineRule="auto"/>
              <w:jc w:val="both"/>
              <w:rPr>
                <w:b/>
              </w:rPr>
            </w:pPr>
            <w:r>
              <w:rPr>
                <w:b/>
              </w:rPr>
              <w:t xml:space="preserve"> </w:t>
            </w:r>
          </w:p>
        </w:tc>
      </w:tr>
      <w:tr w:rsidR="004169C1" w14:paraId="4F7C4FAB" w14:textId="77777777">
        <w:trPr>
          <w:trHeight w:val="695"/>
        </w:trPr>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C9" w14:textId="77777777" w:rsidR="004169C1" w:rsidRDefault="00F23DC2">
            <w:pPr>
              <w:spacing w:line="276" w:lineRule="auto"/>
              <w:jc w:val="both"/>
            </w:pPr>
            <w:r>
              <w:t>3.</w:t>
            </w:r>
          </w:p>
        </w:tc>
        <w:tc>
          <w:tcPr>
            <w:tcW w:w="2430" w:type="dxa"/>
            <w:tcBorders>
              <w:bottom w:val="single" w:sz="8" w:space="0" w:color="000000"/>
              <w:right w:val="single" w:sz="8" w:space="0" w:color="000000"/>
            </w:tcBorders>
            <w:tcMar>
              <w:top w:w="100" w:type="dxa"/>
              <w:left w:w="100" w:type="dxa"/>
              <w:bottom w:w="100" w:type="dxa"/>
              <w:right w:w="100" w:type="dxa"/>
            </w:tcMar>
          </w:tcPr>
          <w:p w14:paraId="000000CA" w14:textId="77777777" w:rsidR="004169C1" w:rsidRDefault="00F23DC2">
            <w:pPr>
              <w:spacing w:line="276" w:lineRule="auto"/>
            </w:pPr>
            <w:r>
              <w:t>Promocijas darba uzdevumi</w:t>
            </w:r>
          </w:p>
        </w:tc>
        <w:tc>
          <w:tcPr>
            <w:tcW w:w="2280" w:type="dxa"/>
            <w:tcBorders>
              <w:bottom w:val="single" w:sz="8" w:space="0" w:color="000000"/>
              <w:right w:val="single" w:sz="8" w:space="0" w:color="000000"/>
            </w:tcBorders>
            <w:tcMar>
              <w:top w:w="100" w:type="dxa"/>
              <w:left w:w="100" w:type="dxa"/>
              <w:bottom w:w="100" w:type="dxa"/>
              <w:right w:w="100" w:type="dxa"/>
            </w:tcMar>
          </w:tcPr>
          <w:p w14:paraId="000000CB" w14:textId="77777777" w:rsidR="004169C1" w:rsidRDefault="00F23DC2">
            <w:pPr>
              <w:spacing w:line="276" w:lineRule="auto"/>
              <w:jc w:val="center"/>
            </w:pPr>
            <w:r>
              <w:t xml:space="preserve">Ir pamatots </w:t>
            </w:r>
          </w:p>
          <w:p w14:paraId="000000CC" w14:textId="77777777" w:rsidR="004169C1" w:rsidRDefault="00F23DC2">
            <w:pPr>
              <w:spacing w:line="276" w:lineRule="auto"/>
              <w:jc w:val="center"/>
            </w:pPr>
            <w:r>
              <w:t>Nav pamatots</w:t>
            </w:r>
          </w:p>
        </w:tc>
        <w:tc>
          <w:tcPr>
            <w:tcW w:w="1785" w:type="dxa"/>
            <w:tcBorders>
              <w:bottom w:val="single" w:sz="8" w:space="0" w:color="000000"/>
              <w:right w:val="single" w:sz="8" w:space="0" w:color="000000"/>
            </w:tcBorders>
            <w:tcMar>
              <w:top w:w="100" w:type="dxa"/>
              <w:left w:w="100" w:type="dxa"/>
              <w:bottom w:w="100" w:type="dxa"/>
              <w:right w:w="100" w:type="dxa"/>
            </w:tcMar>
          </w:tcPr>
          <w:p w14:paraId="000000CD" w14:textId="77777777" w:rsidR="004169C1" w:rsidRDefault="00F23DC2">
            <w:pPr>
              <w:spacing w:line="276" w:lineRule="auto"/>
              <w:jc w:val="center"/>
            </w:pPr>
            <w:r>
              <w:t>1</w:t>
            </w:r>
          </w:p>
          <w:p w14:paraId="000000CE" w14:textId="77777777" w:rsidR="004169C1" w:rsidRDefault="00F23DC2">
            <w:pPr>
              <w:spacing w:line="276" w:lineRule="auto"/>
              <w:jc w:val="center"/>
            </w:pPr>
            <w:r>
              <w:t>0</w:t>
            </w:r>
          </w:p>
        </w:tc>
        <w:tc>
          <w:tcPr>
            <w:tcW w:w="1665" w:type="dxa"/>
            <w:tcBorders>
              <w:bottom w:val="single" w:sz="8" w:space="0" w:color="000000"/>
              <w:right w:val="single" w:sz="8" w:space="0" w:color="000000"/>
            </w:tcBorders>
            <w:tcMar>
              <w:top w:w="100" w:type="dxa"/>
              <w:left w:w="100" w:type="dxa"/>
              <w:bottom w:w="100" w:type="dxa"/>
              <w:right w:w="100" w:type="dxa"/>
            </w:tcMar>
          </w:tcPr>
          <w:p w14:paraId="000000CF" w14:textId="77777777" w:rsidR="004169C1" w:rsidRDefault="00F23DC2">
            <w:pPr>
              <w:spacing w:line="276" w:lineRule="auto"/>
              <w:jc w:val="both"/>
              <w:rPr>
                <w:b/>
              </w:rPr>
            </w:pPr>
            <w:r>
              <w:rPr>
                <w:b/>
              </w:rPr>
              <w:t xml:space="preserve"> </w:t>
            </w:r>
          </w:p>
        </w:tc>
      </w:tr>
      <w:tr w:rsidR="004169C1" w14:paraId="6F0938CC" w14:textId="77777777">
        <w:trPr>
          <w:trHeight w:val="935"/>
        </w:trPr>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D0" w14:textId="77777777" w:rsidR="004169C1" w:rsidRDefault="00F23DC2">
            <w:pPr>
              <w:spacing w:line="276" w:lineRule="auto"/>
              <w:jc w:val="both"/>
            </w:pPr>
            <w:r>
              <w:lastRenderedPageBreak/>
              <w:t>4.</w:t>
            </w:r>
          </w:p>
        </w:tc>
        <w:tc>
          <w:tcPr>
            <w:tcW w:w="2430" w:type="dxa"/>
            <w:tcBorders>
              <w:bottom w:val="single" w:sz="8" w:space="0" w:color="000000"/>
              <w:right w:val="single" w:sz="8" w:space="0" w:color="000000"/>
            </w:tcBorders>
            <w:tcMar>
              <w:top w:w="100" w:type="dxa"/>
              <w:left w:w="100" w:type="dxa"/>
              <w:bottom w:w="100" w:type="dxa"/>
              <w:right w:w="100" w:type="dxa"/>
            </w:tcMar>
          </w:tcPr>
          <w:p w14:paraId="000000D1" w14:textId="77777777" w:rsidR="004169C1" w:rsidRDefault="00F23DC2">
            <w:pPr>
              <w:spacing w:line="276" w:lineRule="auto"/>
            </w:pPr>
            <w:r>
              <w:t>Promocijas darba hipotēze / ideja / pētījuma jautājums</w:t>
            </w:r>
          </w:p>
        </w:tc>
        <w:tc>
          <w:tcPr>
            <w:tcW w:w="2280" w:type="dxa"/>
            <w:tcBorders>
              <w:bottom w:val="single" w:sz="8" w:space="0" w:color="000000"/>
              <w:right w:val="single" w:sz="8" w:space="0" w:color="000000"/>
            </w:tcBorders>
            <w:tcMar>
              <w:top w:w="100" w:type="dxa"/>
              <w:left w:w="100" w:type="dxa"/>
              <w:bottom w:w="100" w:type="dxa"/>
              <w:right w:w="100" w:type="dxa"/>
            </w:tcMar>
          </w:tcPr>
          <w:p w14:paraId="000000D2" w14:textId="77777777" w:rsidR="004169C1" w:rsidRDefault="00F23DC2">
            <w:pPr>
              <w:spacing w:line="276" w:lineRule="auto"/>
              <w:jc w:val="center"/>
            </w:pPr>
            <w:r>
              <w:t>Atbilst tēmai</w:t>
            </w:r>
          </w:p>
          <w:p w14:paraId="000000D3" w14:textId="77777777" w:rsidR="004169C1" w:rsidRDefault="00F23DC2">
            <w:pPr>
              <w:spacing w:line="276" w:lineRule="auto"/>
              <w:jc w:val="center"/>
            </w:pPr>
            <w:r>
              <w:t>Neatbilst tēmai</w:t>
            </w:r>
          </w:p>
          <w:p w14:paraId="000000D4" w14:textId="77777777" w:rsidR="004169C1" w:rsidRDefault="00F23DC2">
            <w:pPr>
              <w:spacing w:line="276" w:lineRule="auto"/>
              <w:jc w:val="center"/>
            </w:pPr>
            <w:r>
              <w:t xml:space="preserve"> </w:t>
            </w:r>
          </w:p>
        </w:tc>
        <w:tc>
          <w:tcPr>
            <w:tcW w:w="1785" w:type="dxa"/>
            <w:tcBorders>
              <w:bottom w:val="single" w:sz="8" w:space="0" w:color="000000"/>
              <w:right w:val="single" w:sz="8" w:space="0" w:color="000000"/>
            </w:tcBorders>
            <w:tcMar>
              <w:top w:w="100" w:type="dxa"/>
              <w:left w:w="100" w:type="dxa"/>
              <w:bottom w:w="100" w:type="dxa"/>
              <w:right w:w="100" w:type="dxa"/>
            </w:tcMar>
          </w:tcPr>
          <w:p w14:paraId="000000D5" w14:textId="77777777" w:rsidR="004169C1" w:rsidRDefault="00F23DC2">
            <w:pPr>
              <w:spacing w:line="276" w:lineRule="auto"/>
              <w:jc w:val="center"/>
            </w:pPr>
            <w:r>
              <w:t>1</w:t>
            </w:r>
          </w:p>
          <w:p w14:paraId="000000D6" w14:textId="77777777" w:rsidR="004169C1" w:rsidRDefault="00F23DC2">
            <w:pPr>
              <w:spacing w:line="276" w:lineRule="auto"/>
              <w:jc w:val="center"/>
            </w:pPr>
            <w:r>
              <w:t>0</w:t>
            </w:r>
          </w:p>
        </w:tc>
        <w:tc>
          <w:tcPr>
            <w:tcW w:w="1665" w:type="dxa"/>
            <w:tcBorders>
              <w:bottom w:val="single" w:sz="8" w:space="0" w:color="000000"/>
              <w:right w:val="single" w:sz="8" w:space="0" w:color="000000"/>
            </w:tcBorders>
            <w:tcMar>
              <w:top w:w="100" w:type="dxa"/>
              <w:left w:w="100" w:type="dxa"/>
              <w:bottom w:w="100" w:type="dxa"/>
              <w:right w:w="100" w:type="dxa"/>
            </w:tcMar>
          </w:tcPr>
          <w:p w14:paraId="000000D7" w14:textId="77777777" w:rsidR="004169C1" w:rsidRDefault="00F23DC2">
            <w:pPr>
              <w:spacing w:line="276" w:lineRule="auto"/>
              <w:jc w:val="both"/>
              <w:rPr>
                <w:b/>
              </w:rPr>
            </w:pPr>
            <w:r>
              <w:rPr>
                <w:b/>
              </w:rPr>
              <w:t xml:space="preserve"> </w:t>
            </w:r>
          </w:p>
        </w:tc>
      </w:tr>
      <w:tr w:rsidR="004169C1" w14:paraId="4FD4D69B" w14:textId="77777777">
        <w:trPr>
          <w:trHeight w:val="905"/>
        </w:trPr>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D8" w14:textId="77777777" w:rsidR="004169C1" w:rsidRDefault="00F23DC2">
            <w:pPr>
              <w:spacing w:line="276" w:lineRule="auto"/>
              <w:jc w:val="both"/>
            </w:pPr>
            <w:r>
              <w:t>5.</w:t>
            </w:r>
          </w:p>
        </w:tc>
        <w:tc>
          <w:tcPr>
            <w:tcW w:w="2430" w:type="dxa"/>
            <w:tcBorders>
              <w:bottom w:val="single" w:sz="8" w:space="0" w:color="000000"/>
              <w:right w:val="single" w:sz="8" w:space="0" w:color="000000"/>
            </w:tcBorders>
            <w:tcMar>
              <w:top w:w="100" w:type="dxa"/>
              <w:left w:w="100" w:type="dxa"/>
              <w:bottom w:w="100" w:type="dxa"/>
              <w:right w:w="100" w:type="dxa"/>
            </w:tcMar>
          </w:tcPr>
          <w:p w14:paraId="000000D9" w14:textId="77777777" w:rsidR="004169C1" w:rsidRDefault="00F23DC2">
            <w:pPr>
              <w:spacing w:line="276" w:lineRule="auto"/>
            </w:pPr>
            <w:r>
              <w:t>Iegūtās/prognozējamās zinātniskās atziņas [2]</w:t>
            </w:r>
          </w:p>
        </w:tc>
        <w:tc>
          <w:tcPr>
            <w:tcW w:w="2280" w:type="dxa"/>
            <w:tcBorders>
              <w:bottom w:val="single" w:sz="8" w:space="0" w:color="000000"/>
              <w:right w:val="single" w:sz="8" w:space="0" w:color="000000"/>
            </w:tcBorders>
            <w:tcMar>
              <w:top w:w="100" w:type="dxa"/>
              <w:left w:w="100" w:type="dxa"/>
              <w:bottom w:w="100" w:type="dxa"/>
              <w:right w:w="100" w:type="dxa"/>
            </w:tcMar>
          </w:tcPr>
          <w:p w14:paraId="000000DA" w14:textId="77777777" w:rsidR="004169C1" w:rsidRDefault="00F23DC2">
            <w:pPr>
              <w:spacing w:line="276" w:lineRule="auto"/>
              <w:jc w:val="center"/>
            </w:pPr>
            <w:r>
              <w:t xml:space="preserve">Ir pamatotas </w:t>
            </w:r>
          </w:p>
          <w:p w14:paraId="000000DB" w14:textId="77777777" w:rsidR="004169C1" w:rsidRDefault="00F23DC2">
            <w:pPr>
              <w:spacing w:line="276" w:lineRule="auto"/>
              <w:jc w:val="center"/>
            </w:pPr>
            <w:r>
              <w:t>Nav pamatotas</w:t>
            </w:r>
          </w:p>
        </w:tc>
        <w:tc>
          <w:tcPr>
            <w:tcW w:w="1785" w:type="dxa"/>
            <w:tcBorders>
              <w:bottom w:val="single" w:sz="8" w:space="0" w:color="000000"/>
              <w:right w:val="single" w:sz="8" w:space="0" w:color="000000"/>
            </w:tcBorders>
            <w:tcMar>
              <w:top w:w="100" w:type="dxa"/>
              <w:left w:w="100" w:type="dxa"/>
              <w:bottom w:w="100" w:type="dxa"/>
              <w:right w:w="100" w:type="dxa"/>
            </w:tcMar>
          </w:tcPr>
          <w:p w14:paraId="000000DC" w14:textId="77777777" w:rsidR="004169C1" w:rsidRDefault="00F23DC2">
            <w:pPr>
              <w:spacing w:line="276" w:lineRule="auto"/>
              <w:jc w:val="center"/>
            </w:pPr>
            <w:r>
              <w:t>1</w:t>
            </w:r>
          </w:p>
          <w:p w14:paraId="000000DD" w14:textId="77777777" w:rsidR="004169C1" w:rsidRDefault="00F23DC2">
            <w:pPr>
              <w:spacing w:line="276" w:lineRule="auto"/>
              <w:jc w:val="center"/>
            </w:pPr>
            <w:r>
              <w:t>0</w:t>
            </w:r>
          </w:p>
        </w:tc>
        <w:tc>
          <w:tcPr>
            <w:tcW w:w="1665" w:type="dxa"/>
            <w:tcBorders>
              <w:bottom w:val="single" w:sz="8" w:space="0" w:color="000000"/>
              <w:right w:val="single" w:sz="8" w:space="0" w:color="000000"/>
            </w:tcBorders>
            <w:tcMar>
              <w:top w:w="100" w:type="dxa"/>
              <w:left w:w="100" w:type="dxa"/>
              <w:bottom w:w="100" w:type="dxa"/>
              <w:right w:w="100" w:type="dxa"/>
            </w:tcMar>
          </w:tcPr>
          <w:p w14:paraId="000000DE" w14:textId="77777777" w:rsidR="004169C1" w:rsidRDefault="00F23DC2">
            <w:pPr>
              <w:spacing w:line="276" w:lineRule="auto"/>
              <w:jc w:val="both"/>
              <w:rPr>
                <w:b/>
              </w:rPr>
            </w:pPr>
            <w:r>
              <w:rPr>
                <w:b/>
              </w:rPr>
              <w:t xml:space="preserve"> </w:t>
            </w:r>
          </w:p>
        </w:tc>
      </w:tr>
      <w:tr w:rsidR="004169C1" w14:paraId="3339D2C0" w14:textId="77777777">
        <w:trPr>
          <w:trHeight w:val="1625"/>
        </w:trPr>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DF" w14:textId="77777777" w:rsidR="004169C1" w:rsidRDefault="00F23DC2">
            <w:pPr>
              <w:spacing w:line="276" w:lineRule="auto"/>
            </w:pPr>
            <w:r>
              <w:t>6.</w:t>
            </w:r>
          </w:p>
        </w:tc>
        <w:tc>
          <w:tcPr>
            <w:tcW w:w="2430" w:type="dxa"/>
            <w:tcBorders>
              <w:bottom w:val="single" w:sz="8" w:space="0" w:color="000000"/>
              <w:right w:val="single" w:sz="8" w:space="0" w:color="000000"/>
            </w:tcBorders>
            <w:tcMar>
              <w:top w:w="100" w:type="dxa"/>
              <w:left w:w="100" w:type="dxa"/>
              <w:bottom w:w="100" w:type="dxa"/>
              <w:right w:w="100" w:type="dxa"/>
            </w:tcMar>
          </w:tcPr>
          <w:p w14:paraId="000000E0" w14:textId="77777777" w:rsidR="004169C1" w:rsidRDefault="00F23DC2">
            <w:pPr>
              <w:spacing w:line="276" w:lineRule="auto"/>
            </w:pPr>
            <w:r>
              <w:t>Pētījuma atziņu un to rezultātu publicēšana starptautiski atzītos izdevumos</w:t>
            </w:r>
          </w:p>
        </w:tc>
        <w:tc>
          <w:tcPr>
            <w:tcW w:w="2280" w:type="dxa"/>
            <w:tcBorders>
              <w:bottom w:val="single" w:sz="8" w:space="0" w:color="000000"/>
              <w:right w:val="single" w:sz="8" w:space="0" w:color="000000"/>
            </w:tcBorders>
            <w:tcMar>
              <w:top w:w="100" w:type="dxa"/>
              <w:left w:w="100" w:type="dxa"/>
              <w:bottom w:w="100" w:type="dxa"/>
              <w:right w:w="100" w:type="dxa"/>
            </w:tcMar>
          </w:tcPr>
          <w:p w14:paraId="000000E1" w14:textId="77777777" w:rsidR="004169C1" w:rsidRDefault="00F23DC2">
            <w:pPr>
              <w:spacing w:line="276" w:lineRule="auto"/>
              <w:jc w:val="center"/>
              <w:rPr>
                <w:sz w:val="22"/>
                <w:szCs w:val="22"/>
              </w:rPr>
            </w:pPr>
            <w:r>
              <w:t xml:space="preserve">Ir </w:t>
            </w:r>
            <w:r>
              <w:rPr>
                <w:sz w:val="22"/>
                <w:szCs w:val="22"/>
              </w:rPr>
              <w:t>[3]</w:t>
            </w:r>
          </w:p>
          <w:p w14:paraId="000000E2" w14:textId="77777777" w:rsidR="004169C1" w:rsidRDefault="00F23DC2">
            <w:pPr>
              <w:spacing w:line="276" w:lineRule="auto"/>
              <w:jc w:val="center"/>
            </w:pPr>
            <w:r>
              <w:t>Nav</w:t>
            </w:r>
          </w:p>
          <w:p w14:paraId="000000E3" w14:textId="77777777" w:rsidR="004169C1" w:rsidRDefault="00F23DC2">
            <w:pPr>
              <w:spacing w:line="276" w:lineRule="auto"/>
              <w:jc w:val="center"/>
            </w:pPr>
            <w:r>
              <w:t xml:space="preserve"> </w:t>
            </w:r>
          </w:p>
          <w:p w14:paraId="000000E4" w14:textId="77777777" w:rsidR="004169C1" w:rsidRDefault="00F23DC2">
            <w:pPr>
              <w:spacing w:line="276" w:lineRule="auto"/>
              <w:jc w:val="center"/>
            </w:pPr>
            <w:r>
              <w:t>Par katru nākošo publikāciju</w:t>
            </w:r>
          </w:p>
        </w:tc>
        <w:tc>
          <w:tcPr>
            <w:tcW w:w="1785" w:type="dxa"/>
            <w:tcBorders>
              <w:bottom w:val="single" w:sz="8" w:space="0" w:color="000000"/>
              <w:right w:val="single" w:sz="8" w:space="0" w:color="000000"/>
            </w:tcBorders>
            <w:tcMar>
              <w:top w:w="100" w:type="dxa"/>
              <w:left w:w="100" w:type="dxa"/>
              <w:bottom w:w="100" w:type="dxa"/>
              <w:right w:w="100" w:type="dxa"/>
            </w:tcMar>
          </w:tcPr>
          <w:p w14:paraId="000000E5" w14:textId="77777777" w:rsidR="004169C1" w:rsidRDefault="00F23DC2">
            <w:pPr>
              <w:spacing w:line="276" w:lineRule="auto"/>
              <w:jc w:val="center"/>
            </w:pPr>
            <w:r>
              <w:t>1</w:t>
            </w:r>
          </w:p>
          <w:p w14:paraId="000000E6" w14:textId="77777777" w:rsidR="004169C1" w:rsidRDefault="00F23DC2">
            <w:pPr>
              <w:spacing w:line="276" w:lineRule="auto"/>
              <w:jc w:val="center"/>
            </w:pPr>
            <w:r>
              <w:t>0</w:t>
            </w:r>
          </w:p>
          <w:p w14:paraId="000000E7" w14:textId="77777777" w:rsidR="004169C1" w:rsidRDefault="00F23DC2">
            <w:pPr>
              <w:spacing w:line="276" w:lineRule="auto"/>
              <w:jc w:val="center"/>
            </w:pPr>
            <w:r>
              <w:t xml:space="preserve"> </w:t>
            </w:r>
          </w:p>
          <w:p w14:paraId="000000E8" w14:textId="77777777" w:rsidR="004169C1" w:rsidRDefault="00F23DC2">
            <w:pPr>
              <w:spacing w:line="276" w:lineRule="auto"/>
              <w:jc w:val="center"/>
            </w:pPr>
            <w:r>
              <w:t>+1</w:t>
            </w:r>
          </w:p>
        </w:tc>
        <w:tc>
          <w:tcPr>
            <w:tcW w:w="1665" w:type="dxa"/>
            <w:tcBorders>
              <w:bottom w:val="single" w:sz="8" w:space="0" w:color="000000"/>
              <w:right w:val="single" w:sz="8" w:space="0" w:color="000000"/>
            </w:tcBorders>
            <w:tcMar>
              <w:top w:w="100" w:type="dxa"/>
              <w:left w:w="100" w:type="dxa"/>
              <w:bottom w:w="100" w:type="dxa"/>
              <w:right w:w="100" w:type="dxa"/>
            </w:tcMar>
          </w:tcPr>
          <w:p w14:paraId="000000E9" w14:textId="77777777" w:rsidR="004169C1" w:rsidRDefault="00F23DC2">
            <w:pPr>
              <w:spacing w:line="276" w:lineRule="auto"/>
              <w:jc w:val="both"/>
              <w:rPr>
                <w:b/>
              </w:rPr>
            </w:pPr>
            <w:r>
              <w:rPr>
                <w:b/>
              </w:rPr>
              <w:t xml:space="preserve"> </w:t>
            </w:r>
          </w:p>
        </w:tc>
      </w:tr>
      <w:tr w:rsidR="004169C1" w14:paraId="4C56CC71" w14:textId="77777777">
        <w:trPr>
          <w:trHeight w:val="1415"/>
        </w:trPr>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EA" w14:textId="77777777" w:rsidR="004169C1" w:rsidRDefault="00F23DC2">
            <w:pPr>
              <w:spacing w:line="276" w:lineRule="auto"/>
            </w:pPr>
            <w:r>
              <w:t>7.</w:t>
            </w:r>
          </w:p>
        </w:tc>
        <w:tc>
          <w:tcPr>
            <w:tcW w:w="2430" w:type="dxa"/>
            <w:tcBorders>
              <w:bottom w:val="single" w:sz="8" w:space="0" w:color="000000"/>
              <w:right w:val="single" w:sz="8" w:space="0" w:color="000000"/>
            </w:tcBorders>
            <w:tcMar>
              <w:top w:w="100" w:type="dxa"/>
              <w:left w:w="100" w:type="dxa"/>
              <w:bottom w:w="100" w:type="dxa"/>
              <w:right w:w="100" w:type="dxa"/>
            </w:tcMar>
          </w:tcPr>
          <w:p w14:paraId="000000EB" w14:textId="77777777" w:rsidR="004169C1" w:rsidRDefault="00F23DC2">
            <w:pPr>
              <w:spacing w:line="276" w:lineRule="auto"/>
            </w:pPr>
            <w:r>
              <w:t>Pētījuma atziņu un to rezultātu prezentēšana konferencēs</w:t>
            </w:r>
          </w:p>
        </w:tc>
        <w:tc>
          <w:tcPr>
            <w:tcW w:w="2280" w:type="dxa"/>
            <w:tcBorders>
              <w:bottom w:val="single" w:sz="8" w:space="0" w:color="000000"/>
              <w:right w:val="single" w:sz="8" w:space="0" w:color="000000"/>
            </w:tcBorders>
            <w:tcMar>
              <w:top w:w="100" w:type="dxa"/>
              <w:left w:w="100" w:type="dxa"/>
              <w:bottom w:w="100" w:type="dxa"/>
              <w:right w:w="100" w:type="dxa"/>
            </w:tcMar>
          </w:tcPr>
          <w:p w14:paraId="000000EC" w14:textId="77777777" w:rsidR="004169C1" w:rsidRDefault="00F23DC2">
            <w:pPr>
              <w:spacing w:line="276" w:lineRule="auto"/>
              <w:jc w:val="center"/>
            </w:pPr>
            <w:r>
              <w:t>Piedalīšanās konferencē ar referātu</w:t>
            </w:r>
          </w:p>
          <w:p w14:paraId="000000ED" w14:textId="77777777" w:rsidR="004169C1" w:rsidRDefault="00F23DC2">
            <w:pPr>
              <w:spacing w:line="276" w:lineRule="auto"/>
              <w:jc w:val="center"/>
            </w:pPr>
            <w:r>
              <w:t>Piedalīšanās konferencē bez referāta</w:t>
            </w:r>
          </w:p>
          <w:p w14:paraId="000000EE" w14:textId="77777777" w:rsidR="004169C1" w:rsidRDefault="00F23DC2">
            <w:pPr>
              <w:spacing w:line="276" w:lineRule="auto"/>
              <w:jc w:val="center"/>
            </w:pPr>
            <w:r>
              <w:t>Nav</w:t>
            </w:r>
          </w:p>
        </w:tc>
        <w:tc>
          <w:tcPr>
            <w:tcW w:w="1785" w:type="dxa"/>
            <w:tcBorders>
              <w:bottom w:val="single" w:sz="8" w:space="0" w:color="000000"/>
              <w:right w:val="single" w:sz="8" w:space="0" w:color="000000"/>
            </w:tcBorders>
            <w:tcMar>
              <w:top w:w="100" w:type="dxa"/>
              <w:left w:w="100" w:type="dxa"/>
              <w:bottom w:w="100" w:type="dxa"/>
              <w:right w:w="100" w:type="dxa"/>
            </w:tcMar>
          </w:tcPr>
          <w:p w14:paraId="000000EF" w14:textId="77777777" w:rsidR="004169C1" w:rsidRDefault="00F23DC2">
            <w:pPr>
              <w:spacing w:line="276" w:lineRule="auto"/>
              <w:jc w:val="center"/>
            </w:pPr>
            <w:r>
              <w:t>2</w:t>
            </w:r>
          </w:p>
          <w:p w14:paraId="000000F0" w14:textId="77777777" w:rsidR="004169C1" w:rsidRDefault="00F23DC2">
            <w:pPr>
              <w:spacing w:line="276" w:lineRule="auto"/>
              <w:jc w:val="center"/>
            </w:pPr>
            <w:r>
              <w:t xml:space="preserve"> </w:t>
            </w:r>
          </w:p>
          <w:p w14:paraId="000000F1" w14:textId="77777777" w:rsidR="004169C1" w:rsidRDefault="00F23DC2">
            <w:pPr>
              <w:spacing w:line="276" w:lineRule="auto"/>
              <w:jc w:val="center"/>
            </w:pPr>
            <w:r>
              <w:t>1</w:t>
            </w:r>
          </w:p>
          <w:p w14:paraId="000000F2" w14:textId="77777777" w:rsidR="004169C1" w:rsidRDefault="00F23DC2">
            <w:pPr>
              <w:spacing w:line="276" w:lineRule="auto"/>
              <w:jc w:val="center"/>
            </w:pPr>
            <w:r>
              <w:t xml:space="preserve"> </w:t>
            </w:r>
          </w:p>
          <w:p w14:paraId="000000F3" w14:textId="77777777" w:rsidR="004169C1" w:rsidRDefault="00F23DC2">
            <w:pPr>
              <w:spacing w:line="276" w:lineRule="auto"/>
              <w:jc w:val="center"/>
            </w:pPr>
            <w:r>
              <w:t>0</w:t>
            </w:r>
          </w:p>
        </w:tc>
        <w:tc>
          <w:tcPr>
            <w:tcW w:w="1665" w:type="dxa"/>
            <w:tcBorders>
              <w:bottom w:val="single" w:sz="8" w:space="0" w:color="000000"/>
              <w:right w:val="single" w:sz="8" w:space="0" w:color="000000"/>
            </w:tcBorders>
            <w:tcMar>
              <w:top w:w="100" w:type="dxa"/>
              <w:left w:w="100" w:type="dxa"/>
              <w:bottom w:w="100" w:type="dxa"/>
              <w:right w:w="100" w:type="dxa"/>
            </w:tcMar>
          </w:tcPr>
          <w:p w14:paraId="000000F4" w14:textId="77777777" w:rsidR="004169C1" w:rsidRDefault="00F23DC2">
            <w:pPr>
              <w:spacing w:line="276" w:lineRule="auto"/>
              <w:jc w:val="both"/>
              <w:rPr>
                <w:b/>
              </w:rPr>
            </w:pPr>
            <w:r>
              <w:rPr>
                <w:b/>
              </w:rPr>
              <w:t xml:space="preserve"> </w:t>
            </w:r>
          </w:p>
        </w:tc>
      </w:tr>
      <w:tr w:rsidR="004169C1" w14:paraId="38EDE9D6" w14:textId="77777777">
        <w:trPr>
          <w:trHeight w:val="935"/>
        </w:trPr>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F5" w14:textId="77777777" w:rsidR="004169C1" w:rsidRDefault="00F23DC2">
            <w:pPr>
              <w:spacing w:line="276" w:lineRule="auto"/>
            </w:pPr>
            <w:r>
              <w:t>8.</w:t>
            </w:r>
          </w:p>
        </w:tc>
        <w:tc>
          <w:tcPr>
            <w:tcW w:w="2430" w:type="dxa"/>
            <w:tcBorders>
              <w:bottom w:val="single" w:sz="8" w:space="0" w:color="000000"/>
              <w:right w:val="single" w:sz="8" w:space="0" w:color="000000"/>
            </w:tcBorders>
            <w:tcMar>
              <w:top w:w="100" w:type="dxa"/>
              <w:left w:w="100" w:type="dxa"/>
              <w:bottom w:w="100" w:type="dxa"/>
              <w:right w:w="100" w:type="dxa"/>
            </w:tcMar>
          </w:tcPr>
          <w:p w14:paraId="000000F6" w14:textId="77777777" w:rsidR="004169C1" w:rsidRDefault="00F23DC2">
            <w:pPr>
              <w:spacing w:line="276" w:lineRule="auto"/>
            </w:pPr>
            <w:r>
              <w:t>Citas publikācijas par promocijas darba tematiku</w:t>
            </w:r>
          </w:p>
        </w:tc>
        <w:tc>
          <w:tcPr>
            <w:tcW w:w="2280" w:type="dxa"/>
            <w:tcBorders>
              <w:bottom w:val="single" w:sz="8" w:space="0" w:color="000000"/>
              <w:right w:val="single" w:sz="8" w:space="0" w:color="000000"/>
            </w:tcBorders>
            <w:tcMar>
              <w:top w:w="100" w:type="dxa"/>
              <w:left w:w="100" w:type="dxa"/>
              <w:bottom w:w="100" w:type="dxa"/>
              <w:right w:w="100" w:type="dxa"/>
            </w:tcMar>
          </w:tcPr>
          <w:p w14:paraId="000000F7" w14:textId="77777777" w:rsidR="004169C1" w:rsidRDefault="00F23DC2">
            <w:pPr>
              <w:spacing w:line="276" w:lineRule="auto"/>
              <w:jc w:val="center"/>
            </w:pPr>
            <w:r>
              <w:t>Monogrāfijas</w:t>
            </w:r>
          </w:p>
          <w:p w14:paraId="000000F8" w14:textId="77777777" w:rsidR="004169C1" w:rsidRDefault="00F23DC2">
            <w:pPr>
              <w:spacing w:line="276" w:lineRule="auto"/>
              <w:jc w:val="center"/>
            </w:pPr>
            <w:r>
              <w:t>Metodiskās publikācijas</w:t>
            </w:r>
          </w:p>
          <w:p w14:paraId="000000F9" w14:textId="77777777" w:rsidR="004169C1" w:rsidRDefault="00F23DC2">
            <w:pPr>
              <w:spacing w:line="276" w:lineRule="auto"/>
              <w:jc w:val="center"/>
            </w:pPr>
            <w:r>
              <w:t>Nav</w:t>
            </w:r>
          </w:p>
        </w:tc>
        <w:tc>
          <w:tcPr>
            <w:tcW w:w="1785" w:type="dxa"/>
            <w:tcBorders>
              <w:bottom w:val="single" w:sz="8" w:space="0" w:color="000000"/>
              <w:right w:val="single" w:sz="8" w:space="0" w:color="000000"/>
            </w:tcBorders>
            <w:tcMar>
              <w:top w:w="100" w:type="dxa"/>
              <w:left w:w="100" w:type="dxa"/>
              <w:bottom w:w="100" w:type="dxa"/>
              <w:right w:w="100" w:type="dxa"/>
            </w:tcMar>
          </w:tcPr>
          <w:p w14:paraId="000000FA" w14:textId="77777777" w:rsidR="004169C1" w:rsidRDefault="00F23DC2">
            <w:pPr>
              <w:spacing w:line="276" w:lineRule="auto"/>
              <w:jc w:val="center"/>
            </w:pPr>
            <w:r>
              <w:t>2</w:t>
            </w:r>
          </w:p>
          <w:p w14:paraId="000000FB" w14:textId="77777777" w:rsidR="004169C1" w:rsidRDefault="00F23DC2">
            <w:pPr>
              <w:spacing w:line="276" w:lineRule="auto"/>
              <w:jc w:val="center"/>
            </w:pPr>
            <w:r>
              <w:t>1</w:t>
            </w:r>
          </w:p>
          <w:p w14:paraId="000000FC" w14:textId="77777777" w:rsidR="004169C1" w:rsidRDefault="00F23DC2">
            <w:pPr>
              <w:spacing w:line="276" w:lineRule="auto"/>
              <w:jc w:val="center"/>
            </w:pPr>
            <w:r>
              <w:t>0</w:t>
            </w:r>
          </w:p>
        </w:tc>
        <w:tc>
          <w:tcPr>
            <w:tcW w:w="1665" w:type="dxa"/>
            <w:tcBorders>
              <w:bottom w:val="single" w:sz="8" w:space="0" w:color="000000"/>
              <w:right w:val="single" w:sz="8" w:space="0" w:color="000000"/>
            </w:tcBorders>
            <w:tcMar>
              <w:top w:w="100" w:type="dxa"/>
              <w:left w:w="100" w:type="dxa"/>
              <w:bottom w:w="100" w:type="dxa"/>
              <w:right w:w="100" w:type="dxa"/>
            </w:tcMar>
          </w:tcPr>
          <w:p w14:paraId="000000FD" w14:textId="77777777" w:rsidR="004169C1" w:rsidRDefault="00F23DC2">
            <w:pPr>
              <w:spacing w:line="276" w:lineRule="auto"/>
              <w:jc w:val="both"/>
              <w:rPr>
                <w:b/>
              </w:rPr>
            </w:pPr>
            <w:r>
              <w:rPr>
                <w:b/>
              </w:rPr>
              <w:t xml:space="preserve"> </w:t>
            </w:r>
          </w:p>
        </w:tc>
      </w:tr>
      <w:tr w:rsidR="004169C1" w14:paraId="1A3087F8" w14:textId="77777777">
        <w:trPr>
          <w:trHeight w:val="1625"/>
        </w:trPr>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FE" w14:textId="77777777" w:rsidR="004169C1" w:rsidRDefault="00F23DC2">
            <w:pPr>
              <w:spacing w:line="276" w:lineRule="auto"/>
            </w:pPr>
            <w:r>
              <w:t>9.</w:t>
            </w:r>
          </w:p>
        </w:tc>
        <w:tc>
          <w:tcPr>
            <w:tcW w:w="2430" w:type="dxa"/>
            <w:tcBorders>
              <w:bottom w:val="single" w:sz="8" w:space="0" w:color="000000"/>
              <w:right w:val="single" w:sz="8" w:space="0" w:color="000000"/>
            </w:tcBorders>
            <w:tcMar>
              <w:top w:w="100" w:type="dxa"/>
              <w:left w:w="100" w:type="dxa"/>
              <w:bottom w:w="100" w:type="dxa"/>
              <w:right w:w="100" w:type="dxa"/>
            </w:tcMar>
          </w:tcPr>
          <w:p w14:paraId="000000FF" w14:textId="77777777" w:rsidR="004169C1" w:rsidRDefault="00F23DC2">
            <w:pPr>
              <w:spacing w:line="276" w:lineRule="auto"/>
            </w:pPr>
            <w:r>
              <w:rPr>
                <w:highlight w:val="white"/>
              </w:rPr>
              <w:t>Dalība nacionālajos un starptautiskajos pētniecības projektos [4]</w:t>
            </w:r>
          </w:p>
        </w:tc>
        <w:tc>
          <w:tcPr>
            <w:tcW w:w="2280" w:type="dxa"/>
            <w:tcBorders>
              <w:bottom w:val="single" w:sz="8" w:space="0" w:color="000000"/>
              <w:right w:val="single" w:sz="8" w:space="0" w:color="000000"/>
            </w:tcBorders>
            <w:tcMar>
              <w:top w:w="100" w:type="dxa"/>
              <w:left w:w="100" w:type="dxa"/>
              <w:bottom w:w="100" w:type="dxa"/>
              <w:right w:w="100" w:type="dxa"/>
            </w:tcMar>
          </w:tcPr>
          <w:p w14:paraId="00000100" w14:textId="77777777" w:rsidR="004169C1" w:rsidRDefault="00F23DC2">
            <w:pPr>
              <w:spacing w:line="276" w:lineRule="auto"/>
              <w:jc w:val="center"/>
            </w:pPr>
            <w:r>
              <w:t>Ar ārzemju augstskolu zinātniekiem</w:t>
            </w:r>
          </w:p>
          <w:p w14:paraId="00000101" w14:textId="77777777" w:rsidR="004169C1" w:rsidRDefault="00F23DC2">
            <w:pPr>
              <w:spacing w:line="276" w:lineRule="auto"/>
              <w:jc w:val="center"/>
            </w:pPr>
            <w:r>
              <w:t>Ar Latvijas augstskolu zinātniekiem</w:t>
            </w:r>
          </w:p>
          <w:p w14:paraId="00000102" w14:textId="77777777" w:rsidR="004169C1" w:rsidRDefault="00F23DC2">
            <w:pPr>
              <w:spacing w:line="276" w:lineRule="auto"/>
              <w:jc w:val="center"/>
            </w:pPr>
            <w:r>
              <w:t>Nav</w:t>
            </w:r>
          </w:p>
        </w:tc>
        <w:tc>
          <w:tcPr>
            <w:tcW w:w="1785" w:type="dxa"/>
            <w:tcBorders>
              <w:bottom w:val="single" w:sz="8" w:space="0" w:color="000000"/>
              <w:right w:val="single" w:sz="8" w:space="0" w:color="000000"/>
            </w:tcBorders>
            <w:tcMar>
              <w:top w:w="100" w:type="dxa"/>
              <w:left w:w="100" w:type="dxa"/>
              <w:bottom w:w="100" w:type="dxa"/>
              <w:right w:w="100" w:type="dxa"/>
            </w:tcMar>
          </w:tcPr>
          <w:p w14:paraId="00000103" w14:textId="77777777" w:rsidR="004169C1" w:rsidRDefault="00F23DC2">
            <w:pPr>
              <w:spacing w:line="276" w:lineRule="auto"/>
              <w:jc w:val="center"/>
            </w:pPr>
            <w:r>
              <w:t>2</w:t>
            </w:r>
          </w:p>
          <w:p w14:paraId="00000104" w14:textId="77777777" w:rsidR="004169C1" w:rsidRDefault="00F23DC2">
            <w:pPr>
              <w:spacing w:line="276" w:lineRule="auto"/>
              <w:jc w:val="center"/>
            </w:pPr>
            <w:r>
              <w:t xml:space="preserve"> </w:t>
            </w:r>
          </w:p>
          <w:p w14:paraId="00000105" w14:textId="77777777" w:rsidR="004169C1" w:rsidRDefault="00F23DC2">
            <w:pPr>
              <w:spacing w:line="276" w:lineRule="auto"/>
              <w:jc w:val="center"/>
            </w:pPr>
            <w:r>
              <w:t>1</w:t>
            </w:r>
          </w:p>
          <w:p w14:paraId="00000106" w14:textId="77777777" w:rsidR="004169C1" w:rsidRDefault="00F23DC2">
            <w:pPr>
              <w:spacing w:line="276" w:lineRule="auto"/>
              <w:jc w:val="center"/>
            </w:pPr>
            <w:r>
              <w:t xml:space="preserve"> </w:t>
            </w:r>
          </w:p>
          <w:p w14:paraId="00000107" w14:textId="77777777" w:rsidR="004169C1" w:rsidRDefault="00F23DC2">
            <w:pPr>
              <w:spacing w:line="276" w:lineRule="auto"/>
              <w:jc w:val="center"/>
            </w:pPr>
            <w:r>
              <w:t>0</w:t>
            </w:r>
          </w:p>
        </w:tc>
        <w:tc>
          <w:tcPr>
            <w:tcW w:w="1665" w:type="dxa"/>
            <w:tcBorders>
              <w:bottom w:val="single" w:sz="8" w:space="0" w:color="000000"/>
              <w:right w:val="single" w:sz="8" w:space="0" w:color="000000"/>
            </w:tcBorders>
            <w:tcMar>
              <w:top w:w="100" w:type="dxa"/>
              <w:left w:w="100" w:type="dxa"/>
              <w:bottom w:w="100" w:type="dxa"/>
              <w:right w:w="100" w:type="dxa"/>
            </w:tcMar>
          </w:tcPr>
          <w:p w14:paraId="00000108" w14:textId="77777777" w:rsidR="004169C1" w:rsidRDefault="00F23DC2">
            <w:pPr>
              <w:spacing w:line="276" w:lineRule="auto"/>
              <w:jc w:val="both"/>
              <w:rPr>
                <w:b/>
              </w:rPr>
            </w:pPr>
            <w:r>
              <w:rPr>
                <w:b/>
              </w:rPr>
              <w:t xml:space="preserve"> </w:t>
            </w:r>
          </w:p>
        </w:tc>
      </w:tr>
      <w:tr w:rsidR="004169C1" w14:paraId="52DCE4AC" w14:textId="77777777">
        <w:trPr>
          <w:trHeight w:val="935"/>
        </w:trPr>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09" w14:textId="77777777" w:rsidR="004169C1" w:rsidRDefault="00F23DC2">
            <w:pPr>
              <w:spacing w:line="276" w:lineRule="auto"/>
            </w:pPr>
            <w:r>
              <w:t>10.</w:t>
            </w:r>
          </w:p>
        </w:tc>
        <w:tc>
          <w:tcPr>
            <w:tcW w:w="2430" w:type="dxa"/>
            <w:tcBorders>
              <w:bottom w:val="single" w:sz="8" w:space="0" w:color="000000"/>
              <w:right w:val="single" w:sz="8" w:space="0" w:color="000000"/>
            </w:tcBorders>
            <w:tcMar>
              <w:top w:w="100" w:type="dxa"/>
              <w:left w:w="100" w:type="dxa"/>
              <w:bottom w:w="100" w:type="dxa"/>
              <w:right w:w="100" w:type="dxa"/>
            </w:tcMar>
          </w:tcPr>
          <w:p w14:paraId="0000010A" w14:textId="77777777" w:rsidR="004169C1" w:rsidRDefault="00F23DC2">
            <w:pPr>
              <w:spacing w:line="276" w:lineRule="auto"/>
            </w:pPr>
            <w:r>
              <w:t>Pētījuma rezultātu iekļaušana starptautiski atzītās datu bāzēs</w:t>
            </w:r>
          </w:p>
        </w:tc>
        <w:tc>
          <w:tcPr>
            <w:tcW w:w="2280" w:type="dxa"/>
            <w:tcBorders>
              <w:bottom w:val="single" w:sz="8" w:space="0" w:color="000000"/>
              <w:right w:val="single" w:sz="8" w:space="0" w:color="000000"/>
            </w:tcBorders>
            <w:tcMar>
              <w:top w:w="100" w:type="dxa"/>
              <w:left w:w="100" w:type="dxa"/>
              <w:bottom w:w="100" w:type="dxa"/>
              <w:right w:w="100" w:type="dxa"/>
            </w:tcMar>
          </w:tcPr>
          <w:p w14:paraId="0000010B" w14:textId="77777777" w:rsidR="004169C1" w:rsidRDefault="00F23DC2">
            <w:pPr>
              <w:spacing w:line="276" w:lineRule="auto"/>
              <w:jc w:val="center"/>
            </w:pPr>
            <w:r>
              <w:t xml:space="preserve">Ir </w:t>
            </w:r>
          </w:p>
          <w:p w14:paraId="0000010C" w14:textId="77777777" w:rsidR="004169C1" w:rsidRDefault="00F23DC2">
            <w:pPr>
              <w:spacing w:line="276" w:lineRule="auto"/>
              <w:jc w:val="center"/>
            </w:pPr>
            <w:r>
              <w:t xml:space="preserve">Nav </w:t>
            </w:r>
          </w:p>
        </w:tc>
        <w:tc>
          <w:tcPr>
            <w:tcW w:w="1785" w:type="dxa"/>
            <w:tcBorders>
              <w:bottom w:val="single" w:sz="8" w:space="0" w:color="000000"/>
              <w:right w:val="single" w:sz="8" w:space="0" w:color="000000"/>
            </w:tcBorders>
            <w:tcMar>
              <w:top w:w="100" w:type="dxa"/>
              <w:left w:w="100" w:type="dxa"/>
              <w:bottom w:w="100" w:type="dxa"/>
              <w:right w:w="100" w:type="dxa"/>
            </w:tcMar>
          </w:tcPr>
          <w:p w14:paraId="0000010D" w14:textId="77777777" w:rsidR="004169C1" w:rsidRDefault="00F23DC2">
            <w:pPr>
              <w:spacing w:line="276" w:lineRule="auto"/>
              <w:jc w:val="center"/>
            </w:pPr>
            <w:r>
              <w:t>1</w:t>
            </w:r>
          </w:p>
          <w:p w14:paraId="0000010E" w14:textId="77777777" w:rsidR="004169C1" w:rsidRDefault="00F23DC2">
            <w:pPr>
              <w:spacing w:line="276" w:lineRule="auto"/>
              <w:jc w:val="center"/>
            </w:pPr>
            <w:r>
              <w:t>0</w:t>
            </w:r>
          </w:p>
        </w:tc>
        <w:tc>
          <w:tcPr>
            <w:tcW w:w="1665" w:type="dxa"/>
            <w:tcBorders>
              <w:bottom w:val="single" w:sz="8" w:space="0" w:color="000000"/>
              <w:right w:val="single" w:sz="8" w:space="0" w:color="000000"/>
            </w:tcBorders>
            <w:tcMar>
              <w:top w:w="100" w:type="dxa"/>
              <w:left w:w="100" w:type="dxa"/>
              <w:bottom w:w="100" w:type="dxa"/>
              <w:right w:w="100" w:type="dxa"/>
            </w:tcMar>
          </w:tcPr>
          <w:p w14:paraId="0000010F" w14:textId="77777777" w:rsidR="004169C1" w:rsidRDefault="00F23DC2">
            <w:pPr>
              <w:spacing w:line="276" w:lineRule="auto"/>
              <w:jc w:val="both"/>
              <w:rPr>
                <w:b/>
              </w:rPr>
            </w:pPr>
            <w:r>
              <w:rPr>
                <w:b/>
              </w:rPr>
              <w:t xml:space="preserve"> </w:t>
            </w:r>
          </w:p>
        </w:tc>
      </w:tr>
      <w:tr w:rsidR="004169C1" w14:paraId="7F3D816F" w14:textId="77777777">
        <w:trPr>
          <w:trHeight w:val="905"/>
        </w:trPr>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10" w14:textId="77777777" w:rsidR="004169C1" w:rsidRDefault="00F23DC2">
            <w:pPr>
              <w:spacing w:line="276" w:lineRule="auto"/>
            </w:pPr>
            <w:r>
              <w:t>11.</w:t>
            </w:r>
          </w:p>
        </w:tc>
        <w:tc>
          <w:tcPr>
            <w:tcW w:w="2430" w:type="dxa"/>
            <w:tcBorders>
              <w:bottom w:val="single" w:sz="8" w:space="0" w:color="000000"/>
              <w:right w:val="single" w:sz="8" w:space="0" w:color="000000"/>
            </w:tcBorders>
            <w:tcMar>
              <w:top w:w="100" w:type="dxa"/>
              <w:left w:w="100" w:type="dxa"/>
              <w:bottom w:w="100" w:type="dxa"/>
              <w:right w:w="100" w:type="dxa"/>
            </w:tcMar>
          </w:tcPr>
          <w:p w14:paraId="00000111" w14:textId="77777777" w:rsidR="004169C1" w:rsidRDefault="00F23DC2">
            <w:pPr>
              <w:spacing w:line="276" w:lineRule="auto"/>
            </w:pPr>
            <w:r>
              <w:t>Promocijas darba gatavība (% izteiksmē) [5]</w:t>
            </w:r>
          </w:p>
        </w:tc>
        <w:tc>
          <w:tcPr>
            <w:tcW w:w="2280" w:type="dxa"/>
            <w:tcBorders>
              <w:bottom w:val="single" w:sz="8" w:space="0" w:color="000000"/>
              <w:right w:val="single" w:sz="8" w:space="0" w:color="000000"/>
            </w:tcBorders>
            <w:tcMar>
              <w:top w:w="100" w:type="dxa"/>
              <w:left w:w="100" w:type="dxa"/>
              <w:bottom w:w="100" w:type="dxa"/>
              <w:right w:w="100" w:type="dxa"/>
            </w:tcMar>
          </w:tcPr>
          <w:p w14:paraId="00000112" w14:textId="77777777" w:rsidR="004169C1" w:rsidRDefault="00F23DC2">
            <w:pPr>
              <w:spacing w:line="276" w:lineRule="auto"/>
              <w:jc w:val="center"/>
            </w:pPr>
            <w:r>
              <w:t>Ir</w:t>
            </w:r>
          </w:p>
          <w:p w14:paraId="00000113" w14:textId="77777777" w:rsidR="004169C1" w:rsidRDefault="00F23DC2">
            <w:pPr>
              <w:spacing w:line="276" w:lineRule="auto"/>
              <w:jc w:val="center"/>
            </w:pPr>
            <w:r>
              <w:t>Nav</w:t>
            </w:r>
          </w:p>
        </w:tc>
        <w:tc>
          <w:tcPr>
            <w:tcW w:w="1785" w:type="dxa"/>
            <w:tcBorders>
              <w:bottom w:val="single" w:sz="8" w:space="0" w:color="000000"/>
              <w:right w:val="single" w:sz="8" w:space="0" w:color="000000"/>
            </w:tcBorders>
            <w:tcMar>
              <w:top w:w="100" w:type="dxa"/>
              <w:left w:w="100" w:type="dxa"/>
              <w:bottom w:w="100" w:type="dxa"/>
              <w:right w:w="100" w:type="dxa"/>
            </w:tcMar>
          </w:tcPr>
          <w:p w14:paraId="00000114" w14:textId="77777777" w:rsidR="004169C1" w:rsidRDefault="00F23DC2">
            <w:pPr>
              <w:spacing w:line="276" w:lineRule="auto"/>
              <w:jc w:val="center"/>
            </w:pPr>
            <w:r>
              <w:t>1</w:t>
            </w:r>
          </w:p>
          <w:p w14:paraId="00000115" w14:textId="77777777" w:rsidR="004169C1" w:rsidRDefault="00F23DC2">
            <w:pPr>
              <w:spacing w:line="276" w:lineRule="auto"/>
              <w:jc w:val="center"/>
            </w:pPr>
            <w:r>
              <w:t>0</w:t>
            </w:r>
          </w:p>
        </w:tc>
        <w:tc>
          <w:tcPr>
            <w:tcW w:w="1665" w:type="dxa"/>
            <w:tcBorders>
              <w:bottom w:val="single" w:sz="8" w:space="0" w:color="000000"/>
              <w:right w:val="single" w:sz="8" w:space="0" w:color="000000"/>
            </w:tcBorders>
            <w:tcMar>
              <w:top w:w="100" w:type="dxa"/>
              <w:left w:w="100" w:type="dxa"/>
              <w:bottom w:w="100" w:type="dxa"/>
              <w:right w:w="100" w:type="dxa"/>
            </w:tcMar>
          </w:tcPr>
          <w:p w14:paraId="00000116" w14:textId="77777777" w:rsidR="004169C1" w:rsidRDefault="00F23DC2">
            <w:pPr>
              <w:spacing w:line="276" w:lineRule="auto"/>
              <w:jc w:val="both"/>
              <w:rPr>
                <w:b/>
              </w:rPr>
            </w:pPr>
            <w:r>
              <w:rPr>
                <w:b/>
              </w:rPr>
              <w:t xml:space="preserve"> </w:t>
            </w:r>
          </w:p>
        </w:tc>
      </w:tr>
    </w:tbl>
    <w:p w14:paraId="00000117" w14:textId="77777777" w:rsidR="004169C1" w:rsidRDefault="00F23DC2">
      <w:pPr>
        <w:spacing w:line="276" w:lineRule="auto"/>
        <w:jc w:val="both"/>
        <w:rPr>
          <w:b/>
        </w:rPr>
      </w:pPr>
      <w:r>
        <w:rPr>
          <w:b/>
        </w:rPr>
        <w:t xml:space="preserve"> </w:t>
      </w:r>
    </w:p>
    <w:p w14:paraId="00000118" w14:textId="77777777" w:rsidR="004169C1" w:rsidRDefault="00F23DC2">
      <w:pPr>
        <w:spacing w:line="276" w:lineRule="auto"/>
        <w:jc w:val="both"/>
        <w:rPr>
          <w:b/>
          <w:sz w:val="22"/>
          <w:szCs w:val="22"/>
          <w:shd w:val="clear" w:color="auto" w:fill="EFEFEF"/>
        </w:rPr>
      </w:pPr>
      <w:r>
        <w:rPr>
          <w:b/>
          <w:sz w:val="22"/>
          <w:szCs w:val="22"/>
          <w:shd w:val="clear" w:color="auto" w:fill="EFEFEF"/>
        </w:rPr>
        <w:t>Punktu skaits kopā: _____________</w:t>
      </w:r>
    </w:p>
    <w:p w14:paraId="00000119" w14:textId="77777777" w:rsidR="004169C1" w:rsidRDefault="004169C1">
      <w:pPr>
        <w:spacing w:line="276" w:lineRule="auto"/>
        <w:jc w:val="both"/>
        <w:rPr>
          <w:b/>
          <w:sz w:val="22"/>
          <w:szCs w:val="22"/>
        </w:rPr>
      </w:pPr>
    </w:p>
    <w:p w14:paraId="0000011A" w14:textId="77777777" w:rsidR="004169C1" w:rsidRDefault="00F23DC2">
      <w:pPr>
        <w:spacing w:line="276" w:lineRule="auto"/>
        <w:jc w:val="both"/>
        <w:rPr>
          <w:b/>
          <w:sz w:val="22"/>
          <w:szCs w:val="22"/>
        </w:rPr>
      </w:pPr>
      <w:r>
        <w:rPr>
          <w:b/>
          <w:sz w:val="22"/>
          <w:szCs w:val="22"/>
        </w:rPr>
        <w:t xml:space="preserve">Ja konkursā ir  iegūts vienāds punktu skaits, pretendenti var tikt uzaicināti uzstāties ar zinātniskā pētījuma prezentāciju. </w:t>
      </w:r>
    </w:p>
    <w:p w14:paraId="0000011B" w14:textId="77777777" w:rsidR="004169C1" w:rsidRDefault="00F23DC2">
      <w:pPr>
        <w:spacing w:line="276" w:lineRule="auto"/>
        <w:jc w:val="both"/>
        <w:rPr>
          <w:b/>
        </w:rPr>
      </w:pPr>
      <w:r>
        <w:rPr>
          <w:b/>
        </w:rPr>
        <w:t xml:space="preserve"> </w:t>
      </w:r>
    </w:p>
    <w:p w14:paraId="0000011C" w14:textId="77777777" w:rsidR="004169C1" w:rsidRDefault="00F23DC2">
      <w:pPr>
        <w:spacing w:line="276" w:lineRule="auto"/>
        <w:jc w:val="center"/>
        <w:rPr>
          <w:b/>
          <w:sz w:val="22"/>
          <w:szCs w:val="22"/>
        </w:rPr>
      </w:pPr>
      <w:r>
        <w:rPr>
          <w:noProof/>
        </w:rPr>
        <w:pict w14:anchorId="479256F4">
          <v:rect id="_x0000_i1025" alt="" style="width:451.3pt;height:.05pt;mso-width-percent:0;mso-height-percent:0;mso-width-percent:0;mso-height-percent:0" o:hralign="center" o:hrstd="t" o:hr="t" fillcolor="#a0a0a0" stroked="f"/>
        </w:pict>
      </w:r>
    </w:p>
    <w:p w14:paraId="0000011D" w14:textId="77777777" w:rsidR="004169C1" w:rsidRDefault="004169C1">
      <w:pPr>
        <w:spacing w:line="276" w:lineRule="auto"/>
        <w:jc w:val="center"/>
        <w:rPr>
          <w:b/>
          <w:sz w:val="22"/>
          <w:szCs w:val="22"/>
        </w:rPr>
      </w:pPr>
    </w:p>
    <w:p w14:paraId="0000011E" w14:textId="77777777" w:rsidR="004169C1" w:rsidRDefault="00F23DC2">
      <w:pPr>
        <w:spacing w:line="276" w:lineRule="auto"/>
        <w:jc w:val="center"/>
        <w:rPr>
          <w:b/>
          <w:sz w:val="22"/>
          <w:szCs w:val="22"/>
        </w:rPr>
      </w:pPr>
      <w:r>
        <w:rPr>
          <w:b/>
          <w:sz w:val="22"/>
          <w:szCs w:val="22"/>
        </w:rPr>
        <w:t>[1] Attiecināms uz 3.kursa kā arī zinātniskā grāda pretendentiem.</w:t>
      </w:r>
    </w:p>
    <w:p w14:paraId="0000011F" w14:textId="77777777" w:rsidR="004169C1" w:rsidRDefault="00F23DC2">
      <w:pPr>
        <w:spacing w:line="276" w:lineRule="auto"/>
        <w:jc w:val="center"/>
        <w:rPr>
          <w:b/>
          <w:sz w:val="22"/>
          <w:szCs w:val="22"/>
        </w:rPr>
      </w:pPr>
      <w:r>
        <w:rPr>
          <w:b/>
          <w:sz w:val="22"/>
          <w:szCs w:val="22"/>
        </w:rPr>
        <w:t>[2] Attiecināms uz 2., 3.kursa kā arī zinātniskā grāda pret</w:t>
      </w:r>
      <w:r>
        <w:rPr>
          <w:b/>
          <w:sz w:val="22"/>
          <w:szCs w:val="22"/>
        </w:rPr>
        <w:t>endentiem.</w:t>
      </w:r>
    </w:p>
    <w:p w14:paraId="00000120" w14:textId="77777777" w:rsidR="004169C1" w:rsidRDefault="00F23DC2">
      <w:pPr>
        <w:spacing w:line="276" w:lineRule="auto"/>
        <w:jc w:val="center"/>
        <w:rPr>
          <w:b/>
          <w:sz w:val="22"/>
          <w:szCs w:val="22"/>
        </w:rPr>
      </w:pPr>
      <w:r>
        <w:rPr>
          <w:b/>
          <w:sz w:val="22"/>
          <w:szCs w:val="22"/>
        </w:rPr>
        <w:t>[3] 1.kursa pretendentam 1 publikācija, 2., 3.kursa  kā arī zinātniskā grāda pretendentam – 2.</w:t>
      </w:r>
    </w:p>
    <w:p w14:paraId="00000121" w14:textId="77777777" w:rsidR="004169C1" w:rsidRDefault="00F23DC2">
      <w:pPr>
        <w:spacing w:line="276" w:lineRule="auto"/>
        <w:jc w:val="center"/>
        <w:rPr>
          <w:b/>
          <w:sz w:val="22"/>
          <w:szCs w:val="22"/>
        </w:rPr>
      </w:pPr>
      <w:r>
        <w:rPr>
          <w:b/>
          <w:sz w:val="22"/>
          <w:szCs w:val="22"/>
        </w:rPr>
        <w:t>[4] Kopējas publikācijas, darbs projektos, prakse, studijas ārzemēs vai cita veida sadarbība (iesniegt apliecinošu dokumentu).</w:t>
      </w:r>
    </w:p>
    <w:p w14:paraId="00000122" w14:textId="77777777" w:rsidR="004169C1" w:rsidRDefault="00F23DC2">
      <w:pPr>
        <w:spacing w:line="276" w:lineRule="auto"/>
        <w:jc w:val="center"/>
      </w:pPr>
      <w:r>
        <w:rPr>
          <w:b/>
          <w:sz w:val="22"/>
          <w:szCs w:val="22"/>
        </w:rPr>
        <w:t xml:space="preserve">[5] Atbilstoši doktora </w:t>
      </w:r>
      <w:r>
        <w:rPr>
          <w:b/>
          <w:sz w:val="22"/>
          <w:szCs w:val="22"/>
        </w:rPr>
        <w:t>studiju programmas prasībām, apliecina promocijas darba vadītājs. Neattiecas uz 1.kursa pretendentiem.</w:t>
      </w:r>
    </w:p>
    <w:sectPr w:rsidR="004169C1">
      <w:headerReference w:type="default" r:id="rId14"/>
      <w:headerReference w:type="first" r:id="rId15"/>
      <w:pgSz w:w="11906" w:h="16838"/>
      <w:pgMar w:top="567" w:right="851" w:bottom="567" w:left="1701" w:header="43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52972" w14:textId="77777777" w:rsidR="00F23DC2" w:rsidRDefault="00F23DC2">
      <w:r>
        <w:separator/>
      </w:r>
    </w:p>
  </w:endnote>
  <w:endnote w:type="continuationSeparator" w:id="0">
    <w:p w14:paraId="58552870" w14:textId="77777777" w:rsidR="00F23DC2" w:rsidRDefault="00F2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font>
  <w:font w:name="Calibri">
    <w:panose1 w:val="020F0502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mTimes">
    <w:panose1 w:val="020B0604020202020204"/>
    <w:charset w:val="00"/>
    <w:family w:val="roman"/>
    <w:notTrueType/>
    <w:pitch w:val="default"/>
  </w:font>
  <w:font w:name="RimHelvetica">
    <w:panose1 w:val="020B0604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F" w14:textId="77777777" w:rsidR="004169C1" w:rsidRDefault="004169C1">
    <w:pPr>
      <w:pBdr>
        <w:top w:val="nil"/>
        <w:left w:val="nil"/>
        <w:bottom w:val="nil"/>
        <w:right w:val="nil"/>
        <w:between w:val="nil"/>
      </w:pBdr>
      <w:tabs>
        <w:tab w:val="center" w:pos="4153"/>
        <w:tab w:val="right" w:pos="8306"/>
      </w:tabs>
      <w:jc w:val="center"/>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1" w14:textId="77777777" w:rsidR="004169C1" w:rsidRDefault="00F23DC2">
    <w:pPr>
      <w:pBdr>
        <w:top w:val="nil"/>
        <w:left w:val="nil"/>
        <w:bottom w:val="nil"/>
        <w:right w:val="nil"/>
        <w:between w:val="nil"/>
      </w:pBdr>
      <w:tabs>
        <w:tab w:val="center" w:pos="4153"/>
        <w:tab w:val="right" w:pos="8306"/>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color w:val="000000"/>
        <w:sz w:val="20"/>
        <w:szCs w:val="20"/>
      </w:rPr>
      <w:fldChar w:fldCharType="end"/>
    </w:r>
  </w:p>
  <w:p w14:paraId="00000132" w14:textId="77777777" w:rsidR="004169C1" w:rsidRDefault="004169C1">
    <w:pPr>
      <w:pBdr>
        <w:top w:val="nil"/>
        <w:left w:val="nil"/>
        <w:bottom w:val="nil"/>
        <w:right w:val="nil"/>
        <w:between w:val="nil"/>
      </w:pBdr>
      <w:tabs>
        <w:tab w:val="center" w:pos="4153"/>
        <w:tab w:val="right" w:pos="8306"/>
      </w:tabs>
      <w:rPr>
        <w:rFonts w:ascii="Calibri" w:eastAsia="Calibri" w:hAnsi="Calibri" w:cs="Calibri"/>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0" w14:textId="77777777" w:rsidR="004169C1" w:rsidRDefault="004169C1">
    <w:pPr>
      <w:pBdr>
        <w:top w:val="nil"/>
        <w:left w:val="nil"/>
        <w:bottom w:val="nil"/>
        <w:right w:val="nil"/>
        <w:between w:val="nil"/>
      </w:pBdr>
      <w:tabs>
        <w:tab w:val="center" w:pos="4153"/>
        <w:tab w:val="right" w:pos="8306"/>
      </w:tabs>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AD6B7" w14:textId="77777777" w:rsidR="00F23DC2" w:rsidRDefault="00F23DC2">
      <w:r>
        <w:separator/>
      </w:r>
    </w:p>
  </w:footnote>
  <w:footnote w:type="continuationSeparator" w:id="0">
    <w:p w14:paraId="47C722C5" w14:textId="77777777" w:rsidR="00F23DC2" w:rsidRDefault="00F23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5" w14:textId="77777777" w:rsidR="004169C1" w:rsidRDefault="004169C1">
    <w:pPr>
      <w:pBdr>
        <w:top w:val="nil"/>
        <w:left w:val="nil"/>
        <w:bottom w:val="nil"/>
        <w:right w:val="nil"/>
        <w:between w:val="nil"/>
      </w:pBdr>
      <w:tabs>
        <w:tab w:val="center" w:pos="4153"/>
        <w:tab w:val="right" w:pos="8306"/>
      </w:tabs>
      <w:jc w:val="center"/>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3" w14:textId="77777777" w:rsidR="004169C1" w:rsidRDefault="00F23DC2">
    <w:pPr>
      <w:pBdr>
        <w:top w:val="nil"/>
        <w:left w:val="nil"/>
        <w:bottom w:val="nil"/>
        <w:right w:val="nil"/>
        <w:between w:val="nil"/>
      </w:pBdr>
      <w:tabs>
        <w:tab w:val="center" w:pos="4153"/>
        <w:tab w:val="right" w:pos="8306"/>
      </w:tabs>
      <w:rPr>
        <w:rFonts w:ascii="Calibri" w:eastAsia="Calibri" w:hAnsi="Calibri" w:cs="Calibri"/>
        <w:color w:val="000000"/>
        <w:sz w:val="20"/>
        <w:szCs w:val="20"/>
      </w:rPr>
    </w:pPr>
    <w:r>
      <w:rPr>
        <w:rFonts w:ascii="Calibri" w:eastAsia="Calibri" w:hAnsi="Calibri" w:cs="Calibri"/>
        <w:color w:val="000000"/>
        <w:sz w:val="20"/>
        <w:szCs w:val="20"/>
      </w:rPr>
      <w:t>[Type text]</w:t>
    </w:r>
  </w:p>
  <w:p w14:paraId="00000124" w14:textId="77777777" w:rsidR="004169C1" w:rsidRDefault="004169C1">
    <w:pPr>
      <w:pBdr>
        <w:top w:val="nil"/>
        <w:left w:val="nil"/>
        <w:bottom w:val="nil"/>
        <w:right w:val="nil"/>
        <w:between w:val="nil"/>
      </w:pBdr>
      <w:tabs>
        <w:tab w:val="center" w:pos="4153"/>
        <w:tab w:val="right" w:pos="8306"/>
      </w:tabs>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6" w14:textId="77777777" w:rsidR="004169C1" w:rsidRDefault="004169C1">
    <w:pPr>
      <w:widowControl w:val="0"/>
      <w:pBdr>
        <w:top w:val="nil"/>
        <w:left w:val="nil"/>
        <w:bottom w:val="nil"/>
        <w:right w:val="nil"/>
        <w:between w:val="nil"/>
      </w:pBdr>
      <w:spacing w:line="276" w:lineRule="auto"/>
      <w:rPr>
        <w:rFonts w:ascii="Calibri" w:eastAsia="Calibri" w:hAnsi="Calibri" w:cs="Calibri"/>
        <w:color w:val="000000"/>
        <w:sz w:val="20"/>
        <w:szCs w:val="20"/>
      </w:rPr>
    </w:pPr>
  </w:p>
  <w:tbl>
    <w:tblPr>
      <w:tblStyle w:val="afd"/>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4169C1" w14:paraId="11BD32F7" w14:textId="77777777">
      <w:tc>
        <w:tcPr>
          <w:tcW w:w="9606" w:type="dxa"/>
        </w:tcPr>
        <w:p w14:paraId="00000127" w14:textId="77777777" w:rsidR="004169C1" w:rsidRDefault="00F23DC2">
          <w:pPr>
            <w:spacing w:line="360" w:lineRule="auto"/>
            <w:jc w:val="right"/>
            <w:rPr>
              <w:b/>
            </w:rPr>
          </w:pPr>
          <w:r>
            <w:rPr>
              <w:b/>
            </w:rPr>
            <w:t xml:space="preserve">                                                                         </w:t>
          </w:r>
          <w:r>
            <w:rPr>
              <w:noProof/>
            </w:rPr>
            <w:drawing>
              <wp:inline distT="0" distB="0" distL="114300" distR="114300">
                <wp:extent cx="752475" cy="485775"/>
                <wp:effectExtent l="0" t="0" r="0" b="0"/>
                <wp:docPr id="44" name="image3.jpg" descr="ESF"/>
                <wp:cNvGraphicFramePr/>
                <a:graphic xmlns:a="http://schemas.openxmlformats.org/drawingml/2006/main">
                  <a:graphicData uri="http://schemas.openxmlformats.org/drawingml/2006/picture">
                    <pic:pic xmlns:pic="http://schemas.openxmlformats.org/drawingml/2006/picture">
                      <pic:nvPicPr>
                        <pic:cNvPr id="0" name="image3.jpg" descr="ESF"/>
                        <pic:cNvPicPr preferRelativeResize="0"/>
                      </pic:nvPicPr>
                      <pic:blipFill>
                        <a:blip r:embed="rId1"/>
                        <a:srcRect/>
                        <a:stretch>
                          <a:fillRect/>
                        </a:stretch>
                      </pic:blipFill>
                      <pic:spPr>
                        <a:xfrm>
                          <a:off x="0" y="0"/>
                          <a:ext cx="752475" cy="485775"/>
                        </a:xfrm>
                        <a:prstGeom prst="rect">
                          <a:avLst/>
                        </a:prstGeom>
                        <a:ln/>
                      </pic:spPr>
                    </pic:pic>
                  </a:graphicData>
                </a:graphic>
              </wp:inline>
            </w:drawing>
          </w:r>
          <w:r>
            <w:rPr>
              <w:b/>
            </w:rPr>
            <w:t xml:space="preserve"> </w:t>
          </w:r>
          <w:r>
            <w:rPr>
              <w:noProof/>
            </w:rPr>
            <w:drawing>
              <wp:inline distT="0" distB="0" distL="114300" distR="114300">
                <wp:extent cx="619125" cy="419100"/>
                <wp:effectExtent l="0" t="0" r="0" b="0"/>
                <wp:docPr id="46" name="image2.jpg" descr="txt_20_509_es_melnbalts"/>
                <wp:cNvGraphicFramePr/>
                <a:graphic xmlns:a="http://schemas.openxmlformats.org/drawingml/2006/main">
                  <a:graphicData uri="http://schemas.openxmlformats.org/drawingml/2006/picture">
                    <pic:pic xmlns:pic="http://schemas.openxmlformats.org/drawingml/2006/picture">
                      <pic:nvPicPr>
                        <pic:cNvPr id="0" name="image2.jpg" descr="txt_20_509_es_melnbalts"/>
                        <pic:cNvPicPr preferRelativeResize="0"/>
                      </pic:nvPicPr>
                      <pic:blipFill>
                        <a:blip r:embed="rId2"/>
                        <a:srcRect/>
                        <a:stretch>
                          <a:fillRect/>
                        </a:stretch>
                      </pic:blipFill>
                      <pic:spPr>
                        <a:xfrm>
                          <a:off x="0" y="0"/>
                          <a:ext cx="619125" cy="419100"/>
                        </a:xfrm>
                        <a:prstGeom prst="rect">
                          <a:avLst/>
                        </a:prstGeom>
                        <a:ln/>
                      </pic:spPr>
                    </pic:pic>
                  </a:graphicData>
                </a:graphic>
              </wp:inline>
            </w:drawing>
          </w:r>
          <w:r>
            <w:rPr>
              <w:noProof/>
            </w:rPr>
            <w:drawing>
              <wp:inline distT="0" distB="0" distL="114300" distR="114300">
                <wp:extent cx="1285875" cy="390525"/>
                <wp:effectExtent l="0" t="0" r="0" b="0"/>
                <wp:docPr id="45" name="image1.jpg" descr="LU-logo-anno-1"/>
                <wp:cNvGraphicFramePr/>
                <a:graphic xmlns:a="http://schemas.openxmlformats.org/drawingml/2006/main">
                  <a:graphicData uri="http://schemas.openxmlformats.org/drawingml/2006/picture">
                    <pic:pic xmlns:pic="http://schemas.openxmlformats.org/drawingml/2006/picture">
                      <pic:nvPicPr>
                        <pic:cNvPr id="0" name="image1.jpg" descr="LU-logo-anno-1"/>
                        <pic:cNvPicPr preferRelativeResize="0"/>
                      </pic:nvPicPr>
                      <pic:blipFill>
                        <a:blip r:embed="rId3"/>
                        <a:srcRect/>
                        <a:stretch>
                          <a:fillRect/>
                        </a:stretch>
                      </pic:blipFill>
                      <pic:spPr>
                        <a:xfrm>
                          <a:off x="0" y="0"/>
                          <a:ext cx="1285875" cy="390525"/>
                        </a:xfrm>
                        <a:prstGeom prst="rect">
                          <a:avLst/>
                        </a:prstGeom>
                        <a:ln/>
                      </pic:spPr>
                    </pic:pic>
                  </a:graphicData>
                </a:graphic>
              </wp:inline>
            </w:drawing>
          </w:r>
        </w:p>
      </w:tc>
    </w:tr>
    <w:tr w:rsidR="004169C1" w14:paraId="2258F092" w14:textId="77777777">
      <w:tc>
        <w:tcPr>
          <w:tcW w:w="9606" w:type="dxa"/>
        </w:tcPr>
        <w:p w14:paraId="00000128" w14:textId="77777777" w:rsidR="004169C1" w:rsidRDefault="00F23DC2">
          <w:pPr>
            <w:rPr>
              <w:b/>
              <w:sz w:val="16"/>
              <w:szCs w:val="16"/>
            </w:rPr>
          </w:pPr>
          <w:r>
            <w:rPr>
              <w:b/>
              <w:color w:val="0070C0"/>
            </w:rPr>
            <w:t xml:space="preserve">                                                                                                      </w:t>
          </w:r>
          <w:r>
            <w:rPr>
              <w:b/>
              <w:sz w:val="16"/>
              <w:szCs w:val="16"/>
            </w:rPr>
            <w:t>IEGULDĪJUMS TAVĀ NĀKOTNĒ</w:t>
          </w:r>
        </w:p>
      </w:tc>
    </w:tr>
  </w:tbl>
  <w:p w14:paraId="00000129" w14:textId="77777777" w:rsidR="004169C1" w:rsidRDefault="004169C1">
    <w:pPr>
      <w:pBdr>
        <w:top w:val="nil"/>
        <w:left w:val="nil"/>
        <w:bottom w:val="nil"/>
        <w:right w:val="nil"/>
        <w:between w:val="nil"/>
      </w:pBdr>
      <w:tabs>
        <w:tab w:val="center" w:pos="4153"/>
        <w:tab w:val="right" w:pos="8306"/>
      </w:tabs>
      <w:rPr>
        <w:rFonts w:ascii="Calibri" w:eastAsia="Calibri" w:hAnsi="Calibri" w:cs="Calibri"/>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E" w14:textId="77777777" w:rsidR="004169C1" w:rsidRDefault="004169C1">
    <w:pPr>
      <w:pBdr>
        <w:top w:val="nil"/>
        <w:left w:val="nil"/>
        <w:bottom w:val="nil"/>
        <w:right w:val="nil"/>
        <w:between w:val="nil"/>
      </w:pBdr>
      <w:tabs>
        <w:tab w:val="center" w:pos="4153"/>
        <w:tab w:val="right" w:pos="8306"/>
      </w:tabs>
      <w:rPr>
        <w:rFonts w:ascii="Calibri" w:eastAsia="Calibri" w:hAnsi="Calibri" w:cs="Calibri"/>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A" w14:textId="77777777" w:rsidR="004169C1" w:rsidRDefault="004169C1">
    <w:pPr>
      <w:widowControl w:val="0"/>
      <w:pBdr>
        <w:top w:val="nil"/>
        <w:left w:val="nil"/>
        <w:bottom w:val="nil"/>
        <w:right w:val="nil"/>
        <w:between w:val="nil"/>
      </w:pBdr>
      <w:spacing w:line="276" w:lineRule="auto"/>
      <w:rPr>
        <w:rFonts w:ascii="Calibri" w:eastAsia="Calibri" w:hAnsi="Calibri" w:cs="Calibri"/>
        <w:color w:val="000000"/>
        <w:sz w:val="20"/>
        <w:szCs w:val="20"/>
      </w:rPr>
    </w:pPr>
  </w:p>
  <w:tbl>
    <w:tblPr>
      <w:tblStyle w:val="afe"/>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4169C1" w14:paraId="781134AC" w14:textId="77777777">
      <w:tc>
        <w:tcPr>
          <w:tcW w:w="9606" w:type="dxa"/>
        </w:tcPr>
        <w:p w14:paraId="0000012B" w14:textId="77777777" w:rsidR="004169C1" w:rsidRDefault="00F23DC2">
          <w:pPr>
            <w:spacing w:line="360" w:lineRule="auto"/>
            <w:jc w:val="right"/>
            <w:rPr>
              <w:b/>
            </w:rPr>
          </w:pPr>
          <w:r>
            <w:rPr>
              <w:b/>
            </w:rPr>
            <w:t xml:space="preserve">                                                                         </w:t>
          </w:r>
          <w:r>
            <w:rPr>
              <w:noProof/>
            </w:rPr>
            <w:drawing>
              <wp:inline distT="0" distB="0" distL="114300" distR="114300">
                <wp:extent cx="752475" cy="485775"/>
                <wp:effectExtent l="0" t="0" r="0" b="0"/>
                <wp:docPr id="48" name="image3.jpg" descr="ESF"/>
                <wp:cNvGraphicFramePr/>
                <a:graphic xmlns:a="http://schemas.openxmlformats.org/drawingml/2006/main">
                  <a:graphicData uri="http://schemas.openxmlformats.org/drawingml/2006/picture">
                    <pic:pic xmlns:pic="http://schemas.openxmlformats.org/drawingml/2006/picture">
                      <pic:nvPicPr>
                        <pic:cNvPr id="0" name="image3.jpg" descr="ESF"/>
                        <pic:cNvPicPr preferRelativeResize="0"/>
                      </pic:nvPicPr>
                      <pic:blipFill>
                        <a:blip r:embed="rId1"/>
                        <a:srcRect/>
                        <a:stretch>
                          <a:fillRect/>
                        </a:stretch>
                      </pic:blipFill>
                      <pic:spPr>
                        <a:xfrm>
                          <a:off x="0" y="0"/>
                          <a:ext cx="752475" cy="485775"/>
                        </a:xfrm>
                        <a:prstGeom prst="rect">
                          <a:avLst/>
                        </a:prstGeom>
                        <a:ln/>
                      </pic:spPr>
                    </pic:pic>
                  </a:graphicData>
                </a:graphic>
              </wp:inline>
            </w:drawing>
          </w:r>
          <w:r>
            <w:rPr>
              <w:b/>
            </w:rPr>
            <w:t xml:space="preserve"> </w:t>
          </w:r>
          <w:r>
            <w:rPr>
              <w:noProof/>
            </w:rPr>
            <w:drawing>
              <wp:inline distT="0" distB="0" distL="114300" distR="114300">
                <wp:extent cx="619125" cy="419100"/>
                <wp:effectExtent l="0" t="0" r="0" b="0"/>
                <wp:docPr id="47" name="image2.jpg" descr="txt_20_509_es_melnbalts"/>
                <wp:cNvGraphicFramePr/>
                <a:graphic xmlns:a="http://schemas.openxmlformats.org/drawingml/2006/main">
                  <a:graphicData uri="http://schemas.openxmlformats.org/drawingml/2006/picture">
                    <pic:pic xmlns:pic="http://schemas.openxmlformats.org/drawingml/2006/picture">
                      <pic:nvPicPr>
                        <pic:cNvPr id="0" name="image2.jpg" descr="txt_20_509_es_melnbalts"/>
                        <pic:cNvPicPr preferRelativeResize="0"/>
                      </pic:nvPicPr>
                      <pic:blipFill>
                        <a:blip r:embed="rId2"/>
                        <a:srcRect/>
                        <a:stretch>
                          <a:fillRect/>
                        </a:stretch>
                      </pic:blipFill>
                      <pic:spPr>
                        <a:xfrm>
                          <a:off x="0" y="0"/>
                          <a:ext cx="619125" cy="419100"/>
                        </a:xfrm>
                        <a:prstGeom prst="rect">
                          <a:avLst/>
                        </a:prstGeom>
                        <a:ln/>
                      </pic:spPr>
                    </pic:pic>
                  </a:graphicData>
                </a:graphic>
              </wp:inline>
            </w:drawing>
          </w:r>
          <w:r>
            <w:rPr>
              <w:noProof/>
            </w:rPr>
            <w:drawing>
              <wp:inline distT="0" distB="0" distL="114300" distR="114300">
                <wp:extent cx="1285875" cy="390525"/>
                <wp:effectExtent l="0" t="0" r="0" b="0"/>
                <wp:docPr id="49" name="image1.jpg" descr="LU-logo-anno-1"/>
                <wp:cNvGraphicFramePr/>
                <a:graphic xmlns:a="http://schemas.openxmlformats.org/drawingml/2006/main">
                  <a:graphicData uri="http://schemas.openxmlformats.org/drawingml/2006/picture">
                    <pic:pic xmlns:pic="http://schemas.openxmlformats.org/drawingml/2006/picture">
                      <pic:nvPicPr>
                        <pic:cNvPr id="0" name="image1.jpg" descr="LU-logo-anno-1"/>
                        <pic:cNvPicPr preferRelativeResize="0"/>
                      </pic:nvPicPr>
                      <pic:blipFill>
                        <a:blip r:embed="rId3"/>
                        <a:srcRect/>
                        <a:stretch>
                          <a:fillRect/>
                        </a:stretch>
                      </pic:blipFill>
                      <pic:spPr>
                        <a:xfrm>
                          <a:off x="0" y="0"/>
                          <a:ext cx="1285875" cy="390525"/>
                        </a:xfrm>
                        <a:prstGeom prst="rect">
                          <a:avLst/>
                        </a:prstGeom>
                        <a:ln/>
                      </pic:spPr>
                    </pic:pic>
                  </a:graphicData>
                </a:graphic>
              </wp:inline>
            </w:drawing>
          </w:r>
        </w:p>
      </w:tc>
    </w:tr>
    <w:tr w:rsidR="004169C1" w14:paraId="471EA524" w14:textId="77777777">
      <w:tc>
        <w:tcPr>
          <w:tcW w:w="9606" w:type="dxa"/>
        </w:tcPr>
        <w:p w14:paraId="0000012C" w14:textId="77777777" w:rsidR="004169C1" w:rsidRDefault="00F23DC2">
          <w:pPr>
            <w:rPr>
              <w:b/>
              <w:sz w:val="16"/>
              <w:szCs w:val="16"/>
            </w:rPr>
          </w:pPr>
          <w:r>
            <w:rPr>
              <w:b/>
              <w:color w:val="0070C0"/>
            </w:rPr>
            <w:t xml:space="preserve">                                                                                                      </w:t>
          </w:r>
          <w:r>
            <w:rPr>
              <w:b/>
              <w:sz w:val="16"/>
              <w:szCs w:val="16"/>
            </w:rPr>
            <w:t>IEGULDĪJUMS TAVĀ NĀKOTNĒ</w:t>
          </w:r>
        </w:p>
      </w:tc>
    </w:tr>
  </w:tbl>
  <w:p w14:paraId="0000012D" w14:textId="77777777" w:rsidR="004169C1" w:rsidRDefault="004169C1">
    <w:pPr>
      <w:pBdr>
        <w:top w:val="nil"/>
        <w:left w:val="nil"/>
        <w:bottom w:val="nil"/>
        <w:right w:val="nil"/>
        <w:between w:val="nil"/>
      </w:pBdr>
      <w:tabs>
        <w:tab w:val="center" w:pos="4153"/>
        <w:tab w:val="right" w:pos="8306"/>
      </w:tabs>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11648"/>
    <w:multiLevelType w:val="multilevel"/>
    <w:tmpl w:val="FB684EBE"/>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color w:val="000000"/>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9C1"/>
    <w:rsid w:val="004169C1"/>
    <w:rsid w:val="00892C78"/>
    <w:rsid w:val="00B46C10"/>
    <w:rsid w:val="00DE341F"/>
    <w:rsid w:val="00F23DC2"/>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CAC8"/>
  <w15:docId w15:val="{E6B26DEE-D98D-3649-9A07-B0520221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8F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20E89"/>
    <w:pPr>
      <w:jc w:val="center"/>
    </w:pPr>
    <w:rPr>
      <w:rFonts w:eastAsia="Calibri"/>
      <w:b/>
      <w:bCs/>
      <w:sz w:val="28"/>
      <w:lang w:eastAsia="en-US"/>
    </w:rPr>
  </w:style>
  <w:style w:type="paragraph" w:customStyle="1" w:styleId="bodytext">
    <w:name w:val="bodytext"/>
    <w:basedOn w:val="Normal"/>
    <w:rsid w:val="00C20E89"/>
    <w:pPr>
      <w:spacing w:before="100" w:beforeAutospacing="1" w:after="100" w:afterAutospacing="1"/>
    </w:pPr>
    <w:rPr>
      <w:lang w:eastAsia="lv-LV"/>
    </w:rPr>
  </w:style>
  <w:style w:type="paragraph" w:styleId="Header">
    <w:name w:val="header"/>
    <w:basedOn w:val="Normal"/>
    <w:link w:val="HeaderChar"/>
    <w:uiPriority w:val="99"/>
    <w:unhideWhenUsed/>
    <w:rsid w:val="00C20E89"/>
    <w:pPr>
      <w:tabs>
        <w:tab w:val="center" w:pos="4153"/>
        <w:tab w:val="right" w:pos="8306"/>
      </w:tabs>
    </w:pPr>
    <w:rPr>
      <w:rFonts w:ascii="Calibri" w:eastAsia="Calibri" w:hAnsi="Calibri"/>
      <w:sz w:val="20"/>
      <w:szCs w:val="20"/>
      <w:lang w:eastAsia="en-US"/>
    </w:rPr>
  </w:style>
  <w:style w:type="character" w:customStyle="1" w:styleId="HeaderChar">
    <w:name w:val="Header Char"/>
    <w:basedOn w:val="DefaultParagraphFont"/>
    <w:link w:val="Header"/>
    <w:uiPriority w:val="99"/>
    <w:rsid w:val="00C20E89"/>
    <w:rPr>
      <w:rFonts w:ascii="Calibri" w:eastAsia="Calibri" w:hAnsi="Calibri" w:cs="Times New Roman"/>
      <w:sz w:val="20"/>
      <w:szCs w:val="20"/>
    </w:rPr>
  </w:style>
  <w:style w:type="paragraph" w:styleId="Footer">
    <w:name w:val="footer"/>
    <w:basedOn w:val="Normal"/>
    <w:link w:val="FooterChar"/>
    <w:uiPriority w:val="99"/>
    <w:unhideWhenUsed/>
    <w:rsid w:val="00C20E89"/>
    <w:pPr>
      <w:tabs>
        <w:tab w:val="center" w:pos="4153"/>
        <w:tab w:val="right" w:pos="8306"/>
      </w:tabs>
    </w:pPr>
    <w:rPr>
      <w:rFonts w:ascii="Calibri" w:eastAsia="Calibri" w:hAnsi="Calibri"/>
      <w:sz w:val="20"/>
      <w:szCs w:val="20"/>
      <w:lang w:eastAsia="en-US"/>
    </w:rPr>
  </w:style>
  <w:style w:type="character" w:customStyle="1" w:styleId="FooterChar">
    <w:name w:val="Footer Char"/>
    <w:basedOn w:val="DefaultParagraphFont"/>
    <w:link w:val="Footer"/>
    <w:uiPriority w:val="99"/>
    <w:rsid w:val="00C20E8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20E89"/>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C20E89"/>
    <w:rPr>
      <w:rFonts w:ascii="Tahoma" w:eastAsia="Calibri" w:hAnsi="Tahoma" w:cs="Times New Roman"/>
      <w:sz w:val="16"/>
      <w:szCs w:val="16"/>
    </w:rPr>
  </w:style>
  <w:style w:type="paragraph" w:styleId="BodyText2">
    <w:name w:val="Body Text 2"/>
    <w:basedOn w:val="Normal"/>
    <w:link w:val="BodyText2Char"/>
    <w:rsid w:val="00C20E89"/>
    <w:rPr>
      <w:rFonts w:eastAsia="Calibri"/>
      <w:b/>
      <w:bCs/>
      <w:sz w:val="18"/>
      <w:lang w:eastAsia="en-US"/>
    </w:rPr>
  </w:style>
  <w:style w:type="character" w:customStyle="1" w:styleId="BodyText2Char">
    <w:name w:val="Body Text 2 Char"/>
    <w:basedOn w:val="DefaultParagraphFont"/>
    <w:link w:val="BodyText2"/>
    <w:rsid w:val="00C20E89"/>
    <w:rPr>
      <w:rFonts w:ascii="Times New Roman" w:eastAsia="Calibri" w:hAnsi="Times New Roman" w:cs="Times New Roman"/>
      <w:b/>
      <w:bCs/>
      <w:sz w:val="18"/>
      <w:szCs w:val="24"/>
    </w:rPr>
  </w:style>
  <w:style w:type="character" w:customStyle="1" w:styleId="TitleChar">
    <w:name w:val="Title Char"/>
    <w:basedOn w:val="DefaultParagraphFont"/>
    <w:link w:val="Title"/>
    <w:rsid w:val="00C20E89"/>
    <w:rPr>
      <w:rFonts w:ascii="Times New Roman" w:eastAsia="Calibri" w:hAnsi="Times New Roman" w:cs="Times New Roman"/>
      <w:b/>
      <w:bCs/>
      <w:sz w:val="28"/>
      <w:szCs w:val="24"/>
    </w:rPr>
  </w:style>
  <w:style w:type="paragraph" w:styleId="BodyTextIndent2">
    <w:name w:val="Body Text Indent 2"/>
    <w:basedOn w:val="Normal"/>
    <w:link w:val="BodyTextIndent2Char"/>
    <w:rsid w:val="00C20E89"/>
    <w:pPr>
      <w:spacing w:after="120" w:line="480" w:lineRule="auto"/>
      <w:ind w:left="283"/>
    </w:pPr>
    <w:rPr>
      <w:rFonts w:eastAsia="Calibri"/>
      <w:lang w:eastAsia="en-US"/>
    </w:rPr>
  </w:style>
  <w:style w:type="character" w:customStyle="1" w:styleId="BodyTextIndent2Char">
    <w:name w:val="Body Text Indent 2 Char"/>
    <w:basedOn w:val="DefaultParagraphFont"/>
    <w:link w:val="BodyTextIndent2"/>
    <w:rsid w:val="00C20E89"/>
    <w:rPr>
      <w:rFonts w:ascii="Times New Roman" w:eastAsia="Calibri" w:hAnsi="Times New Roman" w:cs="Times New Roman"/>
      <w:sz w:val="24"/>
      <w:szCs w:val="24"/>
    </w:rPr>
  </w:style>
  <w:style w:type="paragraph" w:styleId="Caption">
    <w:name w:val="caption"/>
    <w:basedOn w:val="Normal"/>
    <w:next w:val="Normal"/>
    <w:qFormat/>
    <w:rsid w:val="00C20E89"/>
    <w:rPr>
      <w:rFonts w:eastAsia="Calibri"/>
      <w:b/>
      <w:szCs w:val="20"/>
      <w:lang w:eastAsia="en-US"/>
    </w:rPr>
  </w:style>
  <w:style w:type="character" w:styleId="PageNumber">
    <w:name w:val="page number"/>
    <w:rsid w:val="00C20E89"/>
  </w:style>
  <w:style w:type="paragraph" w:styleId="ListParagraph">
    <w:name w:val="List Paragraph"/>
    <w:basedOn w:val="Normal"/>
    <w:qFormat/>
    <w:rsid w:val="00C20E89"/>
    <w:pPr>
      <w:ind w:left="720"/>
      <w:contextualSpacing/>
    </w:pPr>
    <w:rPr>
      <w:lang w:eastAsia="lv-LV"/>
    </w:rPr>
  </w:style>
  <w:style w:type="paragraph" w:styleId="NormalWeb">
    <w:name w:val="Normal (Web)"/>
    <w:basedOn w:val="Normal"/>
    <w:rsid w:val="00C20E89"/>
    <w:pPr>
      <w:spacing w:before="100" w:beforeAutospacing="1" w:after="100" w:afterAutospacing="1"/>
    </w:pPr>
    <w:rPr>
      <w:rFonts w:eastAsia="Calibri"/>
      <w:lang w:val="en-GB" w:eastAsia="en-US"/>
    </w:rPr>
  </w:style>
  <w:style w:type="paragraph" w:styleId="FootnoteText">
    <w:name w:val="footnote text"/>
    <w:basedOn w:val="Normal"/>
    <w:link w:val="FootnoteTextChar"/>
    <w:semiHidden/>
    <w:rsid w:val="00C20E89"/>
    <w:rPr>
      <w:rFonts w:ascii="RimTimes" w:eastAsia="Calibri" w:hAnsi="RimTimes"/>
      <w:sz w:val="20"/>
      <w:szCs w:val="20"/>
      <w:lang w:eastAsia="en-US"/>
    </w:rPr>
  </w:style>
  <w:style w:type="character" w:customStyle="1" w:styleId="FootnoteTextChar">
    <w:name w:val="Footnote Text Char"/>
    <w:basedOn w:val="DefaultParagraphFont"/>
    <w:link w:val="FootnoteText"/>
    <w:semiHidden/>
    <w:rsid w:val="00C20E89"/>
    <w:rPr>
      <w:rFonts w:ascii="RimTimes" w:eastAsia="Calibri" w:hAnsi="RimTimes" w:cs="Times New Roman"/>
      <w:sz w:val="20"/>
      <w:szCs w:val="20"/>
    </w:rPr>
  </w:style>
  <w:style w:type="character" w:styleId="FootnoteReference">
    <w:name w:val="footnote reference"/>
    <w:semiHidden/>
    <w:rsid w:val="00C20E89"/>
    <w:rPr>
      <w:rFonts w:cs="Times New Roman"/>
      <w:vertAlign w:val="superscript"/>
    </w:rPr>
  </w:style>
  <w:style w:type="character" w:styleId="Hyperlink">
    <w:name w:val="Hyperlink"/>
    <w:uiPriority w:val="99"/>
    <w:semiHidden/>
    <w:unhideWhenUsed/>
    <w:rsid w:val="00C20E89"/>
    <w:rPr>
      <w:color w:val="0000FF"/>
      <w:u w:val="single"/>
    </w:rPr>
  </w:style>
  <w:style w:type="table" w:styleId="TableGrid">
    <w:name w:val="Table Grid"/>
    <w:basedOn w:val="TableNormal"/>
    <w:uiPriority w:val="59"/>
    <w:rsid w:val="00C20E89"/>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0E89"/>
    <w:rPr>
      <w:sz w:val="16"/>
      <w:szCs w:val="16"/>
    </w:rPr>
  </w:style>
  <w:style w:type="paragraph" w:styleId="CommentText">
    <w:name w:val="annotation text"/>
    <w:basedOn w:val="Normal"/>
    <w:link w:val="CommentTextChar"/>
    <w:uiPriority w:val="99"/>
    <w:semiHidden/>
    <w:unhideWhenUsed/>
    <w:rsid w:val="00C20E89"/>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C20E8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20E89"/>
    <w:rPr>
      <w:b/>
      <w:bCs/>
    </w:rPr>
  </w:style>
  <w:style w:type="character" w:customStyle="1" w:styleId="CommentSubjectChar">
    <w:name w:val="Comment Subject Char"/>
    <w:basedOn w:val="CommentTextChar"/>
    <w:link w:val="CommentSubject"/>
    <w:uiPriority w:val="99"/>
    <w:semiHidden/>
    <w:rsid w:val="00C20E89"/>
    <w:rPr>
      <w:rFonts w:ascii="Calibri" w:eastAsia="Calibri" w:hAnsi="Calibri" w:cs="Times New Roman"/>
      <w:b/>
      <w:bCs/>
      <w:sz w:val="20"/>
      <w:szCs w:val="20"/>
    </w:rPr>
  </w:style>
  <w:style w:type="paragraph" w:customStyle="1" w:styleId="Teksts">
    <w:name w:val="Teksts"/>
    <w:basedOn w:val="Normal"/>
    <w:rsid w:val="00643214"/>
    <w:pPr>
      <w:autoSpaceDE w:val="0"/>
      <w:autoSpaceDN w:val="0"/>
      <w:adjustRightInd w:val="0"/>
      <w:ind w:firstLine="340"/>
      <w:jc w:val="both"/>
    </w:pPr>
    <w:rPr>
      <w:rFonts w:ascii="RimHelvetica" w:hAnsi="RimHelvetica"/>
      <w:sz w:val="18"/>
      <w:szCs w:val="18"/>
      <w:lang w:val="en-US" w:eastAsia="en-US"/>
    </w:rPr>
  </w:style>
  <w:style w:type="character" w:styleId="Strong">
    <w:name w:val="Strong"/>
    <w:uiPriority w:val="22"/>
    <w:qFormat/>
    <w:rsid w:val="004D4918"/>
    <w:rPr>
      <w:b/>
      <w:bCs/>
    </w:rPr>
  </w:style>
  <w:style w:type="paragraph" w:styleId="Revision">
    <w:name w:val="Revision"/>
    <w:hidden/>
    <w:uiPriority w:val="99"/>
    <w:semiHidden/>
    <w:rsid w:val="006D180C"/>
    <w:rPr>
      <w:rFonts w:ascii="Calibri" w:eastAsia="Calibri" w:hAnsi="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1">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5">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6">
    <w:basedOn w:val="TableNormal"/>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7">
    <w:basedOn w:val="TableNormal"/>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8">
    <w:basedOn w:val="TableNormal"/>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9">
    <w:basedOn w:val="TableNormal"/>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a">
    <w:basedOn w:val="TableNormal"/>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b">
    <w:basedOn w:val="TableNormal"/>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c">
    <w:basedOn w:val="TableNormal"/>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d">
    <w:basedOn w:val="TableNormal"/>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e">
    <w:basedOn w:val="TableNormal"/>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9otvsX2H6Ajcc26eDCavtEWwVw==">AMUW2mUnLh+P0QkwbAZFT9NhYPo5KvFkwlFsYs5TKJ/MTnhbZqbNHOi7YtrFweCThhJ/wS/p32h+VD9apN9g/K3LsawYnCXVnU0pP6oIVgyso9jXe0biCfrVDzlmPy7zwg9SSDetYjbo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1712</Words>
  <Characters>9764</Characters>
  <Application>Microsoft Office Word</Application>
  <DocSecurity>0</DocSecurity>
  <Lines>81</Lines>
  <Paragraphs>22</Paragraphs>
  <ScaleCrop>false</ScaleCrop>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Ieva Gintere</cp:lastModifiedBy>
  <cp:revision>4</cp:revision>
  <dcterms:created xsi:type="dcterms:W3CDTF">2020-12-17T11:58:00Z</dcterms:created>
  <dcterms:modified xsi:type="dcterms:W3CDTF">2021-08-17T10:16:00Z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0x0101004B54861EB00A154FB1AEDAA8F602D397</vt:lpwstr>
  </property>
</Properties>
</file>